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2" w:lineRule="exact" w:before="68"/>
        <w:ind w:left="6381" w:firstLine="0"/>
        <w:jc w:val="left"/>
      </w:pPr>
      <w:r>
        <w:rPr>
          <w:spacing w:val="-2"/>
        </w:rPr>
        <w:t>Приложение</w:t>
      </w:r>
    </w:p>
    <w:p>
      <w:pPr>
        <w:pStyle w:val="BodyText"/>
        <w:tabs>
          <w:tab w:pos="8963" w:val="left" w:leader="none"/>
          <w:tab w:pos="10088" w:val="left" w:leader="none"/>
        </w:tabs>
        <w:ind w:left="6352" w:right="255" w:firstLine="14"/>
        <w:jc w:val="left"/>
        <w:rPr>
          <w:sz w:val="24"/>
        </w:rPr>
      </w:pPr>
      <w:r>
        <w:rPr/>
        <w:t>к письму ГАУ ДПО «СОИРО» от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ind w:left="1133" w:hanging="155"/>
      </w:pPr>
      <w:r>
        <w:rPr/>
        <w:t>Алгоритм</w:t>
      </w:r>
      <w:r>
        <w:rPr>
          <w:spacing w:val="-3"/>
        </w:rPr>
        <w:t> </w:t>
      </w:r>
      <w:r>
        <w:rPr/>
        <w:t>действий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организаций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выявления фактов насилия,</w:t>
      </w:r>
      <w:r>
        <w:rPr>
          <w:spacing w:val="40"/>
        </w:rPr>
        <w:t> </w:t>
      </w:r>
      <w:r>
        <w:rPr/>
        <w:t>буллинга (кибербуллинга) среди обучающихся</w:t>
      </w:r>
    </w:p>
    <w:p>
      <w:pPr>
        <w:pStyle w:val="BodyText"/>
        <w:spacing w:before="316"/>
        <w:ind w:right="135" w:firstLine="705"/>
      </w:pPr>
      <w:r>
        <w:rPr/>
        <w:t>Представлена принципиальная последовательность действий участников образовательных отношений в случае выявления фактов буллинга (кибербуллинга) либо насильственных воздействий в образовательных учреждениях. Обязательным условием успешного ответного реагирования выступает стремление всех членов школьного сообщества – учителей, администрации, социальных педагогов, педагогов-психологов, всех иных категорий школьных работников, напрямую незадействованных в образовательном процессе, а также, безусловно, учащихся и их родителей — замечать ситуации травли и вмешиваться в них.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81" w:val="left" w:leader="none"/>
          <w:tab w:pos="9022" w:val="left" w:leader="none"/>
        </w:tabs>
        <w:spacing w:line="240" w:lineRule="auto" w:before="0" w:after="0"/>
        <w:ind w:left="283" w:right="141" w:firstLine="566"/>
        <w:jc w:val="both"/>
      </w:pPr>
      <w:r>
        <w:rPr/>
        <w:t>Шаг.</w:t>
      </w:r>
      <w:r>
        <w:rPr>
          <w:spacing w:val="80"/>
        </w:rPr>
        <w:t>  </w:t>
      </w:r>
      <w:r>
        <w:rPr/>
        <w:t>Сообщение/выявление</w:t>
      </w:r>
      <w:r>
        <w:rPr>
          <w:spacing w:val="80"/>
        </w:rPr>
        <w:t>  </w:t>
      </w:r>
      <w:r>
        <w:rPr/>
        <w:t>случаев</w:t>
      </w:r>
      <w:r>
        <w:rPr>
          <w:spacing w:val="80"/>
        </w:rPr>
        <w:t>  </w:t>
      </w:r>
      <w:r>
        <w:rPr/>
        <w:t>насилия,</w:t>
        <w:tab/>
      </w:r>
      <w:r>
        <w:rPr>
          <w:spacing w:val="-2"/>
        </w:rPr>
        <w:t>буллинга (кибербуллинга)</w:t>
      </w:r>
    </w:p>
    <w:p>
      <w:pPr>
        <w:pStyle w:val="BodyText"/>
        <w:spacing w:line="321" w:lineRule="exact" w:before="321"/>
        <w:ind w:left="849" w:firstLine="0"/>
        <w:jc w:val="left"/>
      </w:pPr>
      <w:r>
        <w:rPr>
          <w:spacing w:val="-2"/>
        </w:rPr>
        <w:t>Пострадавший: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283" w:right="138" w:firstLine="566"/>
        <w:jc w:val="both"/>
        <w:rPr>
          <w:sz w:val="28"/>
        </w:rPr>
      </w:pPr>
      <w:r>
        <w:rPr>
          <w:sz w:val="28"/>
        </w:rPr>
        <w:t>в кратчайшие сроки лично сообщает об эпизоде любому находящемуся в доступности на территории образовательного учреждения учителю из числа ведущих уроки в данном классе, или информирует работников образовательного учреждения любым другим способом. В сообщении указывает фактические сведения: точное либо примерное время и место происшествия,</w:t>
      </w:r>
      <w:r>
        <w:rPr>
          <w:spacing w:val="40"/>
          <w:sz w:val="28"/>
        </w:rPr>
        <w:t> </w:t>
      </w:r>
      <w:r>
        <w:rPr>
          <w:sz w:val="28"/>
        </w:rPr>
        <w:t>непосредственных участников событий, содержание инцидента (порча вещей, угрозы физической расправой, рукоприкладство, нанесение телесных повреждений, попытки использования оружия гражданской самообороны – электрошокеров, перцовых баллончиков);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39" w:lineRule="exact" w:before="0" w:after="0"/>
        <w:ind w:left="1131" w:right="0" w:hanging="282"/>
        <w:jc w:val="both"/>
        <w:rPr>
          <w:sz w:val="28"/>
        </w:rPr>
      </w:pPr>
      <w:r>
        <w:rPr>
          <w:sz w:val="28"/>
        </w:rPr>
        <w:t>сообщает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родителям.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321" w:lineRule="exact" w:before="1"/>
        <w:ind w:left="993" w:firstLine="0"/>
      </w:pPr>
      <w:r>
        <w:rPr/>
        <w:t>Любой</w:t>
      </w:r>
      <w:r>
        <w:rPr>
          <w:spacing w:val="-8"/>
        </w:rPr>
        <w:t> </w:t>
      </w:r>
      <w:r>
        <w:rPr/>
        <w:t>обучающийся,</w:t>
      </w:r>
      <w:r>
        <w:rPr>
          <w:spacing w:val="-5"/>
        </w:rPr>
        <w:t> </w:t>
      </w:r>
      <w:r>
        <w:rPr/>
        <w:t>оказавшийся</w:t>
      </w:r>
      <w:r>
        <w:rPr>
          <w:spacing w:val="-7"/>
        </w:rPr>
        <w:t> </w:t>
      </w:r>
      <w:r>
        <w:rPr/>
        <w:t>свидетелем</w:t>
      </w:r>
      <w:r>
        <w:rPr>
          <w:spacing w:val="-6"/>
        </w:rPr>
        <w:t> </w:t>
      </w:r>
      <w:r>
        <w:rPr/>
        <w:t>или</w:t>
      </w:r>
      <w:r>
        <w:rPr>
          <w:spacing w:val="-8"/>
        </w:rPr>
        <w:t> </w:t>
      </w:r>
      <w:r>
        <w:rPr/>
        <w:t>узнавший*</w:t>
      </w:r>
      <w:r>
        <w:rPr>
          <w:spacing w:val="-12"/>
        </w:rPr>
        <w:t> </w:t>
      </w:r>
      <w:r>
        <w:rPr/>
        <w:t>о</w:t>
      </w:r>
      <w:r>
        <w:rPr>
          <w:spacing w:val="-8"/>
        </w:rPr>
        <w:t> </w:t>
      </w:r>
      <w:r>
        <w:rPr>
          <w:spacing w:val="-2"/>
        </w:rPr>
        <w:t>случае: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283" w:right="141" w:firstLine="566"/>
        <w:jc w:val="both"/>
        <w:rPr>
          <w:sz w:val="28"/>
        </w:rPr>
      </w:pPr>
      <w:r>
        <w:rPr>
          <w:sz w:val="28"/>
        </w:rPr>
        <w:t>лично сообщает работнику ОО, которому доверяет, дежурному учителю, администратору или информирует работников образовательной организации (далее – ОО) любым другим способом.</w:t>
      </w:r>
    </w:p>
    <w:p>
      <w:pPr>
        <w:pStyle w:val="BodyText"/>
        <w:spacing w:line="320" w:lineRule="exact"/>
        <w:ind w:left="988" w:firstLine="0"/>
      </w:pPr>
      <w:r>
        <w:rPr/>
        <w:t>Родитель</w:t>
      </w:r>
      <w:r>
        <w:rPr>
          <w:spacing w:val="-11"/>
        </w:rPr>
        <w:t> </w:t>
      </w:r>
      <w:r>
        <w:rPr>
          <w:spacing w:val="-2"/>
        </w:rPr>
        <w:t>пострадавшего.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0" w:after="0"/>
        <w:ind w:left="139" w:right="136" w:firstLine="571"/>
        <w:jc w:val="both"/>
        <w:rPr>
          <w:sz w:val="28"/>
        </w:rPr>
      </w:pPr>
      <w:r>
        <w:rPr>
          <w:sz w:val="28"/>
        </w:rPr>
        <w:t>обращается (устно или письменно) к классному руководителю, ответственному заместителю директора, директору ОО для принятия мер. В обращении указывает фактические сведения со слов ребенка, при возможности – и со слов других участников инцидента.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993" w:firstLine="0"/>
        <w:jc w:val="left"/>
      </w:pPr>
      <w:r>
        <w:rPr/>
        <w:t>Любой</w:t>
      </w:r>
      <w:r>
        <w:rPr>
          <w:spacing w:val="-9"/>
        </w:rPr>
        <w:t> </w:t>
      </w:r>
      <w:r>
        <w:rPr/>
        <w:t>другой</w:t>
      </w:r>
      <w:r>
        <w:rPr>
          <w:spacing w:val="-8"/>
        </w:rPr>
        <w:t> </w:t>
      </w:r>
      <w:r>
        <w:rPr/>
        <w:t>родитель,</w:t>
      </w:r>
      <w:r>
        <w:rPr>
          <w:spacing w:val="-6"/>
        </w:rPr>
        <w:t> </w:t>
      </w:r>
      <w:r>
        <w:rPr/>
        <w:t>оказавшийся</w:t>
      </w:r>
      <w:r>
        <w:rPr>
          <w:spacing w:val="-6"/>
        </w:rPr>
        <w:t> </w:t>
      </w:r>
      <w:r>
        <w:rPr/>
        <w:t>свидетелем</w:t>
      </w:r>
      <w:r>
        <w:rPr>
          <w:spacing w:val="-6"/>
        </w:rPr>
        <w:t> </w:t>
      </w:r>
      <w:r>
        <w:rPr/>
        <w:t>или</w:t>
      </w:r>
      <w:r>
        <w:rPr>
          <w:spacing w:val="-9"/>
        </w:rPr>
        <w:t> </w:t>
      </w:r>
      <w:r>
        <w:rPr/>
        <w:t>узнавший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>
          <w:spacing w:val="-2"/>
        </w:rPr>
        <w:t>случае:</w:t>
      </w:r>
    </w:p>
    <w:p>
      <w:pPr>
        <w:pStyle w:val="BodyText"/>
        <w:spacing w:after="0"/>
        <w:jc w:val="left"/>
        <w:sectPr>
          <w:type w:val="continuous"/>
          <w:pgSz w:w="11910" w:h="16840"/>
          <w:pgMar w:top="900" w:bottom="280" w:left="850" w:right="708"/>
        </w:sectPr>
      </w:pP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87" w:after="0"/>
        <w:ind w:left="283" w:right="144" w:firstLine="566"/>
        <w:jc w:val="both"/>
        <w:rPr>
          <w:sz w:val="28"/>
        </w:rPr>
      </w:pPr>
      <w:r>
        <w:rPr>
          <w:sz w:val="28"/>
        </w:rPr>
        <w:t>сообщает классному руководителю, ответственному заместителю директора, директору ОО. В сообщении указывает фактические сведения как непосредственный свидетель, либо со слов третьего лица.</w:t>
      </w:r>
    </w:p>
    <w:p>
      <w:pPr>
        <w:pStyle w:val="BodyText"/>
        <w:ind w:right="141" w:firstLine="705"/>
      </w:pPr>
      <w:r>
        <w:rPr/>
        <w:t>Сотрудники охраны при фиксировании ситуаций, связанных с проявлением насилия, через видеонаблюдение или при обходе здания и прилегающих к нему территорий, а также при получении сообщений от учащихся, родителей, учителей или других работников, должны незамедлительно информировать руководство школы (училища) о происшествии и при необходимости вызвать полицию по телефону или при помощи «тревожной кнопки».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283" w:right="142" w:firstLine="705"/>
        <w:jc w:val="both"/>
        <w:rPr>
          <w:i/>
          <w:sz w:val="28"/>
        </w:rPr>
      </w:pPr>
      <w:r>
        <w:rPr>
          <w:i/>
          <w:sz w:val="28"/>
        </w:rPr>
        <w:t>В случае завершенного или текущего эпизода кибербуллинга учащемуся </w:t>
      </w:r>
      <w:r>
        <w:rPr>
          <w:i/>
          <w:spacing w:val="-2"/>
          <w:sz w:val="28"/>
        </w:rPr>
        <w:t>следует: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40" w:lineRule="exact" w:before="0" w:after="0"/>
        <w:ind w:left="1131" w:right="0" w:hanging="282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отвечать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оскорбительные</w:t>
      </w:r>
      <w:r>
        <w:rPr>
          <w:spacing w:val="-1"/>
          <w:sz w:val="28"/>
        </w:rPr>
        <w:t> </w:t>
      </w:r>
      <w:r>
        <w:rPr>
          <w:sz w:val="28"/>
        </w:rPr>
        <w:t>сообщения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пересылать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их;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2" w:lineRule="auto" w:before="0" w:after="0"/>
        <w:ind w:left="283" w:right="152" w:firstLine="566"/>
        <w:jc w:val="both"/>
        <w:rPr>
          <w:sz w:val="28"/>
        </w:rPr>
      </w:pPr>
      <w:r>
        <w:rPr>
          <w:sz w:val="28"/>
        </w:rPr>
        <w:t>сделать скриншоты, оставить доказательства того, что нападение имело </w:t>
      </w:r>
      <w:r>
        <w:rPr>
          <w:spacing w:val="-2"/>
          <w:sz w:val="28"/>
        </w:rPr>
        <w:t>место;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52" w:firstLine="566"/>
        <w:jc w:val="both"/>
        <w:rPr>
          <w:sz w:val="28"/>
        </w:rPr>
      </w:pPr>
      <w:r>
        <w:rPr>
          <w:sz w:val="28"/>
        </w:rPr>
        <w:t>заблокировать того пользователя, от которого исходят оскорбительные </w:t>
      </w:r>
      <w:r>
        <w:rPr>
          <w:spacing w:val="-2"/>
          <w:sz w:val="28"/>
        </w:rPr>
        <w:t>сообщения;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38" w:firstLine="566"/>
        <w:jc w:val="both"/>
        <w:rPr>
          <w:sz w:val="28"/>
        </w:rPr>
      </w:pPr>
      <w:r>
        <w:rPr>
          <w:sz w:val="28"/>
        </w:rPr>
        <w:t>сообщить провайдеру или руководству соцсети или сайта о том, что правила их сервиса нарушаются (в случае с кибербуллингом это почти всегда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так).</w:t>
      </w:r>
    </w:p>
    <w:p>
      <w:pPr>
        <w:pStyle w:val="BodyText"/>
        <w:spacing w:before="312"/>
        <w:ind w:left="849" w:firstLine="0"/>
        <w:jc w:val="left"/>
      </w:pPr>
      <w:r>
        <w:rPr>
          <w:u w:val="single"/>
        </w:rPr>
        <w:t>*Примечание.</w:t>
      </w:r>
      <w:r>
        <w:rPr>
          <w:spacing w:val="-5"/>
          <w:u w:val="single"/>
        </w:rPr>
        <w:t> </w:t>
      </w:r>
      <w:r>
        <w:rPr/>
        <w:t>О</w:t>
      </w:r>
      <w:r>
        <w:rPr>
          <w:spacing w:val="-7"/>
        </w:rPr>
        <w:t> </w:t>
      </w:r>
      <w:r>
        <w:rPr/>
        <w:t>насилии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отношении</w:t>
      </w:r>
      <w:r>
        <w:rPr>
          <w:spacing w:val="-6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могут</w:t>
      </w:r>
      <w:r>
        <w:rPr>
          <w:spacing w:val="-9"/>
        </w:rPr>
        <w:t> </w:t>
      </w:r>
      <w:r>
        <w:rPr>
          <w:spacing w:val="-2"/>
        </w:rPr>
        <w:t>свидетельствовать: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42" w:lineRule="exact" w:before="3" w:after="0"/>
        <w:ind w:left="1131" w:right="0" w:hanging="282"/>
        <w:jc w:val="left"/>
        <w:rPr>
          <w:sz w:val="28"/>
        </w:rPr>
      </w:pPr>
      <w:r>
        <w:rPr>
          <w:sz w:val="28"/>
        </w:rPr>
        <w:t>ранее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свойственные</w:t>
      </w:r>
      <w:r>
        <w:rPr>
          <w:spacing w:val="-5"/>
          <w:sz w:val="28"/>
        </w:rPr>
        <w:t> </w:t>
      </w:r>
      <w:r>
        <w:rPr>
          <w:sz w:val="28"/>
        </w:rPr>
        <w:t>особенности</w:t>
      </w:r>
      <w:r>
        <w:rPr>
          <w:spacing w:val="-10"/>
          <w:sz w:val="28"/>
        </w:rPr>
        <w:t> </w:t>
      </w:r>
      <w:r>
        <w:rPr>
          <w:sz w:val="28"/>
        </w:rPr>
        <w:t>поведения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41" w:lineRule="exact" w:before="0" w:after="0"/>
        <w:ind w:left="1131" w:right="0" w:hanging="282"/>
        <w:jc w:val="left"/>
        <w:rPr>
          <w:sz w:val="28"/>
        </w:rPr>
      </w:pPr>
      <w:r>
        <w:rPr>
          <w:sz w:val="28"/>
        </w:rPr>
        <w:t>частые</w:t>
      </w:r>
      <w:r>
        <w:rPr>
          <w:spacing w:val="-7"/>
          <w:sz w:val="28"/>
        </w:rPr>
        <w:t> </w:t>
      </w:r>
      <w:r>
        <w:rPr>
          <w:sz w:val="28"/>
        </w:rPr>
        <w:t>смены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настроения;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41" w:lineRule="exact" w:before="0" w:after="0"/>
        <w:ind w:left="1131" w:right="0" w:hanging="282"/>
        <w:jc w:val="left"/>
        <w:rPr>
          <w:sz w:val="28"/>
        </w:rPr>
      </w:pPr>
      <w:r>
        <w:rPr>
          <w:sz w:val="28"/>
        </w:rPr>
        <w:t>неопрятный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соответствующий</w:t>
      </w:r>
      <w:r>
        <w:rPr>
          <w:spacing w:val="-7"/>
          <w:sz w:val="28"/>
        </w:rPr>
        <w:t> </w:t>
      </w:r>
      <w:r>
        <w:rPr>
          <w:sz w:val="28"/>
        </w:rPr>
        <w:t>текущей</w:t>
      </w:r>
      <w:r>
        <w:rPr>
          <w:spacing w:val="-11"/>
          <w:sz w:val="28"/>
        </w:rPr>
        <w:t> </w:t>
      </w:r>
      <w:r>
        <w:rPr>
          <w:sz w:val="28"/>
        </w:rPr>
        <w:t>обстановке</w:t>
      </w:r>
      <w:r>
        <w:rPr>
          <w:spacing w:val="-9"/>
          <w:sz w:val="28"/>
        </w:rPr>
        <w:t> </w:t>
      </w:r>
      <w:r>
        <w:rPr>
          <w:sz w:val="28"/>
        </w:rPr>
        <w:t>внешний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вид;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2" w:lineRule="auto" w:before="0" w:after="0"/>
        <w:ind w:left="283" w:right="144" w:firstLine="566"/>
        <w:jc w:val="both"/>
        <w:rPr>
          <w:sz w:val="28"/>
        </w:rPr>
      </w:pPr>
      <w:r>
        <w:rPr>
          <w:sz w:val="28"/>
        </w:rPr>
        <w:t>«беспричинные», обычно не анонсированные в официальном порядке, пропуски занятий;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43" w:firstLine="566"/>
        <w:jc w:val="both"/>
        <w:rPr>
          <w:sz w:val="28"/>
        </w:rPr>
      </w:pPr>
      <w:r>
        <w:rPr>
          <w:sz w:val="28"/>
        </w:rPr>
        <w:t>снижение успеваемости, в том числе и по тем предметам, в которых учащийся уверенно ориентируется.</w:t>
      </w:r>
    </w:p>
    <w:p>
      <w:pPr>
        <w:pStyle w:val="BodyText"/>
        <w:ind w:right="140" w:firstLine="705"/>
      </w:pPr>
      <w:r>
        <w:rPr/>
        <w:t>При обнаружении подобных признаков любой работник образовательного учреждения или учащийся должен сообщить о них классному руководителю или ответственному заместителю директора, которые должны незамедлительно приступить к разбору случая и, если насилие действительно имело место, оказать </w:t>
      </w:r>
      <w:r>
        <w:rPr>
          <w:spacing w:val="-2"/>
        </w:rPr>
        <w:t>помощь.</w:t>
      </w:r>
    </w:p>
    <w:p>
      <w:pPr>
        <w:pStyle w:val="BodyText"/>
        <w:ind w:right="138" w:firstLine="705"/>
      </w:pPr>
      <w:r>
        <w:rPr/>
        <w:t>Настоятельно рекомендуется предоставить учителям возможность, помимо официальной процедуры отслеживания, устно, возможно, неформально, делиться своими наблюдениями о поведении детей. Если один учитель стал свидетелем травли между учениками (или у него есть подозрение, что кто-то из детей пострадал от буллинга), ему стоит поделиться своими наблюдениями с коллегами для того, чтобы они обратили чуть больше внимания на этих детей. Данная тактика позволяет подтвердить или опровергнуть гипотезу о фактическом</w:t>
      </w:r>
      <w:r>
        <w:rPr>
          <w:spacing w:val="40"/>
        </w:rPr>
        <w:t> </w:t>
      </w:r>
      <w:r>
        <w:rPr/>
        <w:t>наличии агрессии и принять решение о необходимости вмешательства.</w:t>
      </w:r>
    </w:p>
    <w:p>
      <w:pPr>
        <w:pStyle w:val="Heading1"/>
        <w:numPr>
          <w:ilvl w:val="0"/>
          <w:numId w:val="1"/>
        </w:numPr>
        <w:tabs>
          <w:tab w:pos="1165" w:val="left" w:leader="none"/>
        </w:tabs>
        <w:spacing w:line="240" w:lineRule="auto" w:before="321" w:after="0"/>
        <w:ind w:left="283" w:right="137" w:firstLine="566"/>
        <w:jc w:val="left"/>
      </w:pPr>
      <w:r>
        <w:rPr/>
        <w:t>ШАГ.</w:t>
      </w:r>
      <w:r>
        <w:rPr>
          <w:spacing w:val="80"/>
        </w:rPr>
        <w:t> </w:t>
      </w:r>
      <w:r>
        <w:rPr/>
        <w:t>Немедленное</w:t>
      </w:r>
      <w:r>
        <w:rPr>
          <w:spacing w:val="80"/>
        </w:rPr>
        <w:t> </w:t>
      </w:r>
      <w:r>
        <w:rPr/>
        <w:t>вмешательство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целях</w:t>
      </w:r>
      <w:r>
        <w:rPr>
          <w:spacing w:val="80"/>
        </w:rPr>
        <w:t> </w:t>
      </w:r>
      <w:r>
        <w:rPr/>
        <w:t>прекращения</w:t>
      </w:r>
      <w:r>
        <w:rPr>
          <w:spacing w:val="80"/>
        </w:rPr>
        <w:t> </w:t>
      </w:r>
      <w:r>
        <w:rPr/>
        <w:t>случаев насилия,</w:t>
      </w:r>
      <w:r>
        <w:rPr>
          <w:spacing w:val="40"/>
        </w:rPr>
        <w:t> </w:t>
      </w:r>
      <w:r>
        <w:rPr/>
        <w:t>буллинга (кибербуллинга)</w:t>
      </w:r>
    </w:p>
    <w:p>
      <w:pPr>
        <w:pStyle w:val="Heading1"/>
        <w:spacing w:after="0" w:line="240" w:lineRule="auto"/>
        <w:jc w:val="left"/>
        <w:sectPr>
          <w:pgSz w:w="11910" w:h="16840"/>
          <w:pgMar w:top="880" w:bottom="280" w:left="850" w:right="708"/>
        </w:sectPr>
      </w:pPr>
    </w:p>
    <w:p>
      <w:pPr>
        <w:pStyle w:val="BodyText"/>
        <w:spacing w:before="68"/>
        <w:jc w:val="left"/>
      </w:pPr>
      <w:r>
        <w:rPr/>
        <w:t>Любой работник образовательной организации, оказавшийся свидетелем или узнавший о случае: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49" w:firstLine="566"/>
        <w:jc w:val="left"/>
        <w:rPr>
          <w:sz w:val="28"/>
        </w:rPr>
      </w:pPr>
      <w:r>
        <w:rPr>
          <w:sz w:val="28"/>
        </w:rPr>
        <w:t>разнимает</w:t>
      </w:r>
      <w:r>
        <w:rPr>
          <w:spacing w:val="80"/>
          <w:sz w:val="28"/>
        </w:rPr>
        <w:t> </w:t>
      </w:r>
      <w:r>
        <w:rPr>
          <w:sz w:val="28"/>
        </w:rPr>
        <w:t>участников*,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необходимости</w:t>
      </w:r>
      <w:r>
        <w:rPr>
          <w:spacing w:val="80"/>
          <w:sz w:val="28"/>
        </w:rPr>
        <w:t> </w:t>
      </w:r>
      <w:r>
        <w:rPr>
          <w:sz w:val="28"/>
        </w:rPr>
        <w:t>зовет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помощь</w:t>
      </w:r>
      <w:r>
        <w:rPr>
          <w:spacing w:val="80"/>
          <w:sz w:val="28"/>
        </w:rPr>
        <w:t> </w:t>
      </w:r>
      <w:r>
        <w:rPr>
          <w:sz w:val="28"/>
        </w:rPr>
        <w:t>охрану, других работников образовательной организации;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  <w:tab w:pos="3061" w:val="left" w:leader="none"/>
          <w:tab w:pos="4572" w:val="left" w:leader="none"/>
          <w:tab w:pos="6601" w:val="left" w:leader="none"/>
          <w:tab w:pos="8750" w:val="left" w:leader="none"/>
        </w:tabs>
        <w:spacing w:line="242" w:lineRule="auto" w:before="0" w:after="0"/>
        <w:ind w:left="283" w:right="152" w:firstLine="566"/>
        <w:jc w:val="left"/>
        <w:rPr>
          <w:sz w:val="28"/>
        </w:rPr>
      </w:pPr>
      <w:r>
        <w:rPr>
          <w:spacing w:val="-2"/>
          <w:sz w:val="28"/>
        </w:rPr>
        <w:t>информирует</w:t>
      </w:r>
      <w:r>
        <w:rPr>
          <w:sz w:val="28"/>
        </w:rPr>
        <w:tab/>
      </w:r>
      <w:r>
        <w:rPr>
          <w:spacing w:val="-2"/>
          <w:sz w:val="28"/>
        </w:rPr>
        <w:t>классного</w:t>
      </w:r>
      <w:r>
        <w:rPr>
          <w:sz w:val="28"/>
        </w:rPr>
        <w:tab/>
      </w:r>
      <w:r>
        <w:rPr>
          <w:spacing w:val="-2"/>
          <w:sz w:val="28"/>
        </w:rPr>
        <w:t>руководителя,</w:t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2"/>
          <w:sz w:val="28"/>
        </w:rPr>
        <w:t>заместителя </w:t>
      </w:r>
      <w:r>
        <w:rPr>
          <w:sz w:val="28"/>
        </w:rPr>
        <w:t>директора, а в их отсутствие – дежурного администратора.</w:t>
      </w:r>
    </w:p>
    <w:p>
      <w:pPr>
        <w:pStyle w:val="BodyText"/>
        <w:spacing w:line="321" w:lineRule="exact" w:before="315"/>
        <w:ind w:left="849" w:firstLine="0"/>
      </w:pPr>
      <w:r>
        <w:rPr/>
        <w:t>Любой</w:t>
      </w:r>
      <w:r>
        <w:rPr>
          <w:spacing w:val="-9"/>
        </w:rPr>
        <w:t> </w:t>
      </w:r>
      <w:r>
        <w:rPr/>
        <w:t>родитель,</w:t>
      </w:r>
      <w:r>
        <w:rPr>
          <w:spacing w:val="-7"/>
        </w:rPr>
        <w:t> </w:t>
      </w:r>
      <w:r>
        <w:rPr/>
        <w:t>оказавшийся</w:t>
      </w:r>
      <w:r>
        <w:rPr>
          <w:spacing w:val="-7"/>
        </w:rPr>
        <w:t> </w:t>
      </w:r>
      <w:r>
        <w:rPr/>
        <w:t>свидетелем</w:t>
      </w:r>
      <w:r>
        <w:rPr>
          <w:spacing w:val="-7"/>
        </w:rPr>
        <w:t> </w:t>
      </w:r>
      <w:r>
        <w:rPr/>
        <w:t>или</w:t>
      </w:r>
      <w:r>
        <w:rPr>
          <w:spacing w:val="-9"/>
        </w:rPr>
        <w:t> </w:t>
      </w:r>
      <w:r>
        <w:rPr/>
        <w:t>узнавший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>
          <w:spacing w:val="-2"/>
        </w:rPr>
        <w:t>случае: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53" w:firstLine="566"/>
        <w:jc w:val="left"/>
        <w:rPr>
          <w:sz w:val="28"/>
        </w:rPr>
      </w:pPr>
      <w:r>
        <w:rPr>
          <w:sz w:val="28"/>
        </w:rPr>
        <w:t>разнимает</w:t>
      </w:r>
      <w:r>
        <w:rPr>
          <w:spacing w:val="80"/>
          <w:sz w:val="28"/>
        </w:rPr>
        <w:t> </w:t>
      </w:r>
      <w:r>
        <w:rPr>
          <w:sz w:val="28"/>
        </w:rPr>
        <w:t>участников,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необходимости</w:t>
      </w:r>
      <w:r>
        <w:rPr>
          <w:spacing w:val="80"/>
          <w:sz w:val="28"/>
        </w:rPr>
        <w:t> </w:t>
      </w:r>
      <w:r>
        <w:rPr>
          <w:sz w:val="28"/>
        </w:rPr>
        <w:t>зовет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помощь</w:t>
      </w:r>
      <w:r>
        <w:rPr>
          <w:spacing w:val="80"/>
          <w:sz w:val="28"/>
        </w:rPr>
        <w:t> </w:t>
      </w:r>
      <w:r>
        <w:rPr>
          <w:sz w:val="28"/>
        </w:rPr>
        <w:t>охрану,</w:t>
      </w:r>
      <w:r>
        <w:rPr>
          <w:spacing w:val="80"/>
          <w:sz w:val="28"/>
        </w:rPr>
        <w:t> </w:t>
      </w:r>
      <w:r>
        <w:rPr>
          <w:sz w:val="28"/>
        </w:rPr>
        <w:t>других работников образовательной организации.</w:t>
      </w:r>
    </w:p>
    <w:p>
      <w:pPr>
        <w:pStyle w:val="BodyText"/>
        <w:spacing w:before="319"/>
        <w:ind w:right="140"/>
      </w:pPr>
      <w:r>
        <w:rPr>
          <w:u w:val="single"/>
        </w:rPr>
        <w:t>*Примечание. </w:t>
      </w:r>
      <w:r>
        <w:rPr/>
        <w:t>Для пресечения физического насилия иногда оказывается недостаточным просто встать между нападающим и пострадавшим, создавая между ними безопасную дистанцию. Кроме того, со стороны бывает невозможно понять, кто в какой роли на момент прибытия взрослого. Применяя в отношении нападающего или пострадавшего такие действия, как оттеснение на безопасную дистанцию, удержание на месте и тем более захваты за конечности или за туловище, следует сохранять не только решительность и уверенность, но и осторожность. Впоследствии возможны попытки непосредственного участника (участников) эпизода обвинить взрослого в превышении необходимых усилий, нанесении телесных повреждений.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147"/>
      </w:pPr>
      <w:r>
        <w:rPr/>
        <w:t>При наличии внешних признаков угрозы жизни и здоровью* пострадавшего любой работник ОО, обучающийся, родитель, оказавшийся свидетелем или узнавший о случае: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38" w:firstLine="566"/>
        <w:jc w:val="both"/>
        <w:rPr>
          <w:sz w:val="28"/>
        </w:rPr>
      </w:pPr>
      <w:r>
        <w:rPr>
          <w:sz w:val="28"/>
        </w:rPr>
        <w:t>оказывает пострадавшему первую помощь: отводит пострадавшего в безопасное помещение, если тот с трудом передвигается – обеспечивает максимально возможное удобное положение. Параллельно ненавязчиво беседует</w:t>
      </w:r>
      <w:r>
        <w:rPr>
          <w:spacing w:val="40"/>
          <w:sz w:val="28"/>
        </w:rPr>
        <w:t> </w:t>
      </w:r>
      <w:r>
        <w:rPr>
          <w:sz w:val="28"/>
        </w:rPr>
        <w:t>с пострадавшим, заверяя его в том, что помощь уже прибыла и ему ничего не </w:t>
      </w:r>
      <w:r>
        <w:rPr>
          <w:spacing w:val="-2"/>
          <w:sz w:val="28"/>
        </w:rPr>
        <w:t>угрожает;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43" w:firstLine="566"/>
        <w:jc w:val="both"/>
        <w:rPr>
          <w:sz w:val="28"/>
        </w:rPr>
      </w:pPr>
      <w:r>
        <w:rPr>
          <w:sz w:val="28"/>
        </w:rPr>
        <w:t>вызывает медицинского работника ОО или сопровождает пострадавшего в медицинский кабинет образовательной организации.</w:t>
      </w:r>
    </w:p>
    <w:p>
      <w:pPr>
        <w:pStyle w:val="BodyText"/>
        <w:spacing w:line="321" w:lineRule="exact" w:before="320"/>
        <w:ind w:left="849" w:firstLine="0"/>
      </w:pPr>
      <w:r>
        <w:rPr>
          <w:u w:val="single"/>
        </w:rPr>
        <w:t>*Примечание.</w:t>
      </w:r>
      <w:r>
        <w:rPr>
          <w:spacing w:val="-6"/>
        </w:rPr>
        <w:t> </w:t>
      </w:r>
      <w:r>
        <w:rPr/>
        <w:t>Первая</w:t>
      </w:r>
      <w:r>
        <w:rPr>
          <w:spacing w:val="-7"/>
        </w:rPr>
        <w:t> </w:t>
      </w:r>
      <w:r>
        <w:rPr/>
        <w:t>помощь</w:t>
      </w:r>
      <w:r>
        <w:rPr>
          <w:spacing w:val="-12"/>
        </w:rPr>
        <w:t> </w:t>
      </w:r>
      <w:r>
        <w:rPr/>
        <w:t>необходима</w:t>
      </w:r>
      <w:r>
        <w:rPr>
          <w:spacing w:val="-8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подозрении</w:t>
      </w:r>
      <w:r>
        <w:rPr>
          <w:spacing w:val="-9"/>
        </w:rPr>
        <w:t> </w:t>
      </w:r>
      <w:r>
        <w:rPr>
          <w:spacing w:val="-5"/>
        </w:rPr>
        <w:t>на: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2" w:lineRule="auto" w:before="0" w:after="0"/>
        <w:ind w:left="283" w:right="142" w:firstLine="566"/>
        <w:jc w:val="both"/>
        <w:rPr>
          <w:sz w:val="28"/>
        </w:rPr>
      </w:pPr>
      <w:r>
        <w:rPr>
          <w:sz w:val="28"/>
        </w:rPr>
        <w:t>вывихи и переломы конечностей, нижней челюсти, переломы костей туловища, травме зубов;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44" w:firstLine="566"/>
        <w:jc w:val="both"/>
        <w:rPr>
          <w:sz w:val="28"/>
        </w:rPr>
      </w:pPr>
      <w:r>
        <w:rPr>
          <w:sz w:val="28"/>
        </w:rPr>
        <w:t>внутреннее кровотечение (холодный липкий пот, бледность кожных покровов, учащенное сердцебиение, одышка, беспокойство);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44" w:firstLine="566"/>
        <w:jc w:val="both"/>
        <w:rPr>
          <w:sz w:val="28"/>
        </w:rPr>
      </w:pPr>
      <w:r>
        <w:rPr>
          <w:sz w:val="28"/>
        </w:rPr>
        <w:t>травму головного мозга (боль в голове, особенно локальная и в сочетании</w:t>
      </w:r>
      <w:r>
        <w:rPr>
          <w:spacing w:val="80"/>
          <w:sz w:val="28"/>
        </w:rPr>
        <w:t> </w:t>
      </w:r>
      <w:r>
        <w:rPr>
          <w:sz w:val="28"/>
        </w:rPr>
        <w:t>с видимыми повреждениями мягких тканей, головокружение, тошнота, затруднение в ориентировке);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52" w:firstLine="566"/>
        <w:jc w:val="both"/>
        <w:rPr>
          <w:sz w:val="28"/>
        </w:rPr>
      </w:pPr>
      <w:r>
        <w:rPr>
          <w:sz w:val="28"/>
        </w:rPr>
        <w:t>травму спинного мозга (онемение конечностей и части туловища, нарушения движений туловища и конечностей);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283" w:right="149" w:firstLine="566"/>
        <w:jc w:val="both"/>
        <w:rPr>
          <w:sz w:val="28"/>
        </w:rPr>
      </w:pPr>
      <w:r>
        <w:rPr>
          <w:sz w:val="28"/>
        </w:rPr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900" w:bottom="280" w:left="850" w:right="708"/>
        </w:sectPr>
      </w:pPr>
    </w:p>
    <w:p>
      <w:pPr>
        <w:pStyle w:val="BodyText"/>
        <w:spacing w:before="68"/>
        <w:jc w:val="left"/>
      </w:pPr>
      <w:r>
        <w:rPr/>
        <w:t>Медицинский</w:t>
      </w:r>
      <w:r>
        <w:rPr>
          <w:spacing w:val="80"/>
        </w:rPr>
        <w:t> </w:t>
      </w:r>
      <w:r>
        <w:rPr/>
        <w:t>работник,</w:t>
      </w:r>
      <w:r>
        <w:rPr>
          <w:spacing w:val="80"/>
        </w:rPr>
        <w:t> </w:t>
      </w:r>
      <w:r>
        <w:rPr/>
        <w:t>представитель</w:t>
      </w:r>
      <w:r>
        <w:rPr>
          <w:spacing w:val="80"/>
        </w:rPr>
        <w:t> </w:t>
      </w:r>
      <w:r>
        <w:rPr/>
        <w:t>администрации</w:t>
      </w:r>
      <w:r>
        <w:rPr>
          <w:spacing w:val="80"/>
        </w:rPr>
        <w:t> </w:t>
      </w:r>
      <w:r>
        <w:rPr/>
        <w:t>школы,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их отсутствии – любой работник образовательной организации: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40" w:lineRule="exact" w:before="0" w:after="0"/>
        <w:ind w:left="1131" w:right="0" w:hanging="282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12"/>
          <w:sz w:val="28"/>
        </w:rPr>
        <w:t> </w:t>
      </w:r>
      <w:r>
        <w:rPr>
          <w:sz w:val="28"/>
        </w:rPr>
        <w:t>скорую</w:t>
      </w:r>
      <w:r>
        <w:rPr>
          <w:spacing w:val="-12"/>
          <w:sz w:val="28"/>
        </w:rPr>
        <w:t> </w:t>
      </w:r>
      <w:r>
        <w:rPr>
          <w:sz w:val="28"/>
        </w:rPr>
        <w:t>медицинскую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помощь;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342" w:lineRule="exact" w:before="0" w:after="0"/>
        <w:ind w:left="1131" w:right="0" w:hanging="282"/>
        <w:jc w:val="left"/>
        <w:rPr>
          <w:sz w:val="28"/>
        </w:rPr>
      </w:pPr>
      <w:r>
        <w:rPr>
          <w:sz w:val="28"/>
        </w:rPr>
        <w:t>сообщает</w:t>
      </w:r>
      <w:r>
        <w:rPr>
          <w:spacing w:val="-13"/>
          <w:sz w:val="28"/>
        </w:rPr>
        <w:t> </w:t>
      </w:r>
      <w:r>
        <w:rPr>
          <w:sz w:val="28"/>
        </w:rPr>
        <w:t>родителям</w:t>
      </w:r>
      <w:r>
        <w:rPr>
          <w:spacing w:val="-10"/>
          <w:sz w:val="28"/>
        </w:rPr>
        <w:t> </w:t>
      </w:r>
      <w:r>
        <w:rPr>
          <w:sz w:val="28"/>
        </w:rPr>
        <w:t>пострадавшего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учащегося.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line="321" w:lineRule="exact"/>
        <w:ind w:left="849" w:firstLine="0"/>
      </w:pPr>
      <w:r>
        <w:rPr/>
        <w:t>Любой</w:t>
      </w:r>
      <w:r>
        <w:rPr>
          <w:spacing w:val="-8"/>
        </w:rPr>
        <w:t> </w:t>
      </w:r>
      <w:r>
        <w:rPr/>
        <w:t>обучающийся,</w:t>
      </w:r>
      <w:r>
        <w:rPr>
          <w:spacing w:val="-6"/>
        </w:rPr>
        <w:t> </w:t>
      </w:r>
      <w:r>
        <w:rPr/>
        <w:t>оказавшийся</w:t>
      </w:r>
      <w:r>
        <w:rPr>
          <w:spacing w:val="-7"/>
        </w:rPr>
        <w:t> </w:t>
      </w:r>
      <w:r>
        <w:rPr/>
        <w:t>свидетелем</w:t>
      </w:r>
      <w:r>
        <w:rPr>
          <w:spacing w:val="-7"/>
        </w:rPr>
        <w:t> </w:t>
      </w:r>
      <w:r>
        <w:rPr/>
        <w:t>или</w:t>
      </w:r>
      <w:r>
        <w:rPr>
          <w:spacing w:val="-9"/>
        </w:rPr>
        <w:t> </w:t>
      </w:r>
      <w:r>
        <w:rPr/>
        <w:t>узнавший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>
          <w:spacing w:val="-2"/>
        </w:rPr>
        <w:t>случае: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40" w:firstLine="427"/>
        <w:jc w:val="both"/>
        <w:rPr>
          <w:sz w:val="28"/>
        </w:rPr>
      </w:pPr>
      <w:r>
        <w:rPr>
          <w:sz w:val="28"/>
        </w:rPr>
        <w:t>немедленно сообщает любому работнику образовательной организации из числа тех, кого он знает;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42" w:firstLine="427"/>
        <w:jc w:val="both"/>
        <w:rPr>
          <w:sz w:val="28"/>
        </w:rPr>
      </w:pPr>
      <w:r>
        <w:rPr>
          <w:sz w:val="28"/>
        </w:rPr>
        <w:t>при отсутствии угрозы для жизни и здоровью (равные силы, в конфликте не используется оружие) разнимает участников, при возможности привлекая в помощь третьих лиц.</w:t>
      </w:r>
    </w:p>
    <w:p>
      <w:pPr>
        <w:pStyle w:val="BodyText"/>
        <w:spacing w:line="321" w:lineRule="exact" w:before="321"/>
        <w:ind w:left="849" w:firstLine="0"/>
      </w:pPr>
      <w:r>
        <w:rPr/>
        <w:t>Любой</w:t>
      </w:r>
      <w:r>
        <w:rPr>
          <w:spacing w:val="-9"/>
        </w:rPr>
        <w:t> </w:t>
      </w:r>
      <w:r>
        <w:rPr/>
        <w:t>родитель,</w:t>
      </w:r>
      <w:r>
        <w:rPr>
          <w:spacing w:val="-7"/>
        </w:rPr>
        <w:t> </w:t>
      </w:r>
      <w:r>
        <w:rPr/>
        <w:t>оказавшийся</w:t>
      </w:r>
      <w:r>
        <w:rPr>
          <w:spacing w:val="-7"/>
        </w:rPr>
        <w:t> </w:t>
      </w:r>
      <w:r>
        <w:rPr/>
        <w:t>свидетелем</w:t>
      </w:r>
      <w:r>
        <w:rPr>
          <w:spacing w:val="-7"/>
        </w:rPr>
        <w:t> </w:t>
      </w:r>
      <w:r>
        <w:rPr/>
        <w:t>или</w:t>
      </w:r>
      <w:r>
        <w:rPr>
          <w:spacing w:val="-9"/>
        </w:rPr>
        <w:t> </w:t>
      </w:r>
      <w:r>
        <w:rPr/>
        <w:t>узнавший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>
          <w:spacing w:val="-2"/>
        </w:rPr>
        <w:t>случае: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47" w:firstLine="427"/>
        <w:jc w:val="both"/>
        <w:rPr>
          <w:sz w:val="28"/>
        </w:rPr>
      </w:pPr>
      <w:r>
        <w:rPr>
          <w:sz w:val="28"/>
        </w:rPr>
        <w:t>разнимает участников, при необходимости зовет на помощь охрану, других работников образовательной организации.</w:t>
      </w:r>
    </w:p>
    <w:p>
      <w:pPr>
        <w:spacing w:before="320"/>
        <w:ind w:left="283" w:right="141" w:firstLine="705"/>
        <w:jc w:val="both"/>
        <w:rPr>
          <w:i/>
          <w:sz w:val="28"/>
        </w:rPr>
      </w:pPr>
      <w:r>
        <w:rPr>
          <w:i/>
          <w:sz w:val="28"/>
        </w:rPr>
        <w:t>В случае завершенного или текущего эпизода кибербуллинга обучающемуся </w:t>
      </w:r>
      <w:r>
        <w:rPr>
          <w:i/>
          <w:spacing w:val="-2"/>
          <w:sz w:val="28"/>
        </w:rPr>
        <w:t>следует: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38" w:firstLine="427"/>
        <w:jc w:val="both"/>
        <w:rPr>
          <w:sz w:val="28"/>
        </w:rPr>
      </w:pPr>
      <w:r>
        <w:rPr>
          <w:sz w:val="28"/>
        </w:rPr>
        <w:t>сообщить родителям и классному руководителю, сообщив о характере и содержании оскорбительных/угрожающий действий, сетевых именах кибер- агрессоров, наименовании и месте расположения устройства, которого использовалось учащимся до начала и во время кибер-нападения;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1" w:after="0"/>
        <w:ind w:left="283" w:right="136" w:firstLine="427"/>
        <w:jc w:val="both"/>
        <w:rPr>
          <w:sz w:val="28"/>
        </w:rPr>
      </w:pPr>
      <w:r>
        <w:rPr>
          <w:sz w:val="28"/>
        </w:rPr>
        <w:t>по возможности сохранить фотокопии или копии иллюстрирующих кибер- нападение текстовых, графических, аудиофайлов на компьютере или мобильном устройстве для дальнейшего использования в качестве доказательств факта </w:t>
      </w:r>
      <w:r>
        <w:rPr>
          <w:spacing w:val="-2"/>
          <w:sz w:val="28"/>
        </w:rPr>
        <w:t>нападения;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39" w:firstLine="427"/>
        <w:jc w:val="both"/>
        <w:rPr>
          <w:sz w:val="28"/>
        </w:rPr>
      </w:pPr>
      <w:r>
        <w:rPr>
          <w:sz w:val="28"/>
        </w:rPr>
        <w:t>в кратчайшие сроки уведомить администратора сайта, соцсети, модератора чата доступным способом (сообщение в чате, письмо на электронную почту, телефонный звонок, СМС-сообщение) о действиях посетителя сайта (участника форума, чата), проявляющего явное неуважение к другим участникам, позволяющего оскорбления, угрозы в их адрес, а также пытающегося очернить репутацию других участников.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59" w:val="left" w:leader="none"/>
        </w:tabs>
        <w:spacing w:line="240" w:lineRule="auto" w:before="0" w:after="0"/>
        <w:ind w:left="1059" w:right="0" w:hanging="210"/>
        <w:jc w:val="both"/>
      </w:pPr>
      <w:r>
        <w:rPr/>
        <w:t>ШАГ.</w:t>
      </w:r>
      <w:r>
        <w:rPr>
          <w:spacing w:val="-9"/>
        </w:rPr>
        <w:t> </w:t>
      </w:r>
      <w:r>
        <w:rPr/>
        <w:t>Оказание</w:t>
      </w:r>
      <w:r>
        <w:rPr>
          <w:spacing w:val="-9"/>
        </w:rPr>
        <w:t> </w:t>
      </w:r>
      <w:r>
        <w:rPr/>
        <w:t>первой</w:t>
      </w:r>
      <w:r>
        <w:rPr>
          <w:spacing w:val="-11"/>
        </w:rPr>
        <w:t> </w:t>
      </w:r>
      <w:r>
        <w:rPr/>
        <w:t>помощи</w:t>
      </w:r>
      <w:r>
        <w:rPr>
          <w:spacing w:val="-5"/>
        </w:rPr>
        <w:t> </w:t>
      </w:r>
      <w:r>
        <w:rPr>
          <w:spacing w:val="-2"/>
        </w:rPr>
        <w:t>пострадавшему:</w:t>
      </w:r>
    </w:p>
    <w:p>
      <w:pPr>
        <w:pStyle w:val="BodyText"/>
        <w:tabs>
          <w:tab w:pos="1962" w:val="left" w:leader="none"/>
          <w:tab w:pos="3353" w:val="left" w:leader="none"/>
          <w:tab w:pos="5650" w:val="left" w:leader="none"/>
          <w:tab w:pos="7511" w:val="left" w:leader="none"/>
          <w:tab w:pos="9036" w:val="left" w:leader="none"/>
        </w:tabs>
        <w:spacing w:before="317"/>
        <w:ind w:right="153"/>
        <w:jc w:val="left"/>
      </w:pPr>
      <w:r>
        <w:rPr>
          <w:spacing w:val="-2"/>
        </w:rPr>
        <w:t>Любой</w:t>
      </w:r>
      <w:r>
        <w:rPr/>
        <w:tab/>
      </w:r>
      <w:r>
        <w:rPr>
          <w:spacing w:val="-2"/>
        </w:rPr>
        <w:t>работник</w:t>
      </w:r>
      <w:r>
        <w:rPr/>
        <w:tab/>
      </w:r>
      <w:r>
        <w:rPr>
          <w:spacing w:val="-2"/>
        </w:rPr>
        <w:t>образовательной</w:t>
      </w:r>
      <w:r>
        <w:rPr/>
        <w:tab/>
      </w:r>
      <w:r>
        <w:rPr>
          <w:spacing w:val="-2"/>
        </w:rPr>
        <w:t>организации,</w:t>
      </w:r>
      <w:r>
        <w:rPr/>
        <w:tab/>
      </w:r>
      <w:r>
        <w:rPr>
          <w:spacing w:val="-2"/>
        </w:rPr>
        <w:t>учащийся,</w:t>
      </w:r>
      <w:r>
        <w:rPr/>
        <w:tab/>
      </w:r>
      <w:r>
        <w:rPr>
          <w:spacing w:val="-2"/>
        </w:rPr>
        <w:t>родитель, </w:t>
      </w:r>
      <w:r>
        <w:rPr/>
        <w:t>оказавшийся свидетелем или узнавший о случае: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341" w:lineRule="exact" w:before="0" w:after="0"/>
        <w:ind w:left="1002" w:right="0" w:hanging="292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11"/>
          <w:sz w:val="28"/>
        </w:rPr>
        <w:t> </w:t>
      </w:r>
      <w:r>
        <w:rPr>
          <w:sz w:val="28"/>
        </w:rPr>
        <w:t>первую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помощь;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3" w:after="0"/>
        <w:ind w:left="283" w:right="150" w:firstLine="427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80"/>
          <w:sz w:val="28"/>
        </w:rPr>
        <w:t> </w:t>
      </w:r>
      <w:r>
        <w:rPr>
          <w:sz w:val="28"/>
        </w:rPr>
        <w:t>медицинского</w:t>
      </w:r>
      <w:r>
        <w:rPr>
          <w:spacing w:val="80"/>
          <w:sz w:val="28"/>
        </w:rPr>
        <w:t> </w:t>
      </w:r>
      <w:r>
        <w:rPr>
          <w:sz w:val="28"/>
        </w:rPr>
        <w:t>работника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сопровождает</w:t>
      </w:r>
      <w:r>
        <w:rPr>
          <w:spacing w:val="80"/>
          <w:sz w:val="28"/>
        </w:rPr>
        <w:t> </w:t>
      </w:r>
      <w:r>
        <w:rPr>
          <w:sz w:val="28"/>
        </w:rPr>
        <w:t>пострадавшего</w:t>
      </w:r>
      <w:r>
        <w:rPr>
          <w:spacing w:val="80"/>
          <w:sz w:val="28"/>
        </w:rPr>
        <w:t> </w:t>
      </w:r>
      <w:r>
        <w:rPr>
          <w:sz w:val="28"/>
        </w:rPr>
        <w:t>в медицинский кабинет образовательной организации.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19" w:lineRule="exact"/>
        <w:jc w:val="both"/>
      </w:pPr>
      <w:r>
        <w:rPr/>
        <w:t>При</w:t>
      </w:r>
      <w:r>
        <w:rPr>
          <w:spacing w:val="-9"/>
        </w:rPr>
        <w:t> </w:t>
      </w:r>
      <w:r>
        <w:rPr/>
        <w:t>угрозе</w:t>
      </w:r>
      <w:r>
        <w:rPr>
          <w:spacing w:val="-6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здоровью</w:t>
      </w:r>
      <w:r>
        <w:rPr>
          <w:spacing w:val="-8"/>
        </w:rPr>
        <w:t> </w:t>
      </w:r>
      <w:r>
        <w:rPr/>
        <w:t>пострадавшего</w:t>
      </w:r>
      <w:r>
        <w:rPr>
          <w:spacing w:val="-1"/>
        </w:rPr>
        <w:t> </w:t>
      </w:r>
      <w:r>
        <w:rPr/>
        <w:t>(признаки</w:t>
      </w:r>
      <w:r>
        <w:rPr>
          <w:spacing w:val="-8"/>
        </w:rPr>
        <w:t> </w:t>
      </w:r>
      <w:r>
        <w:rPr/>
        <w:t>см.</w:t>
      </w:r>
      <w:r>
        <w:rPr>
          <w:spacing w:val="-5"/>
        </w:rPr>
        <w:t> </w:t>
      </w:r>
      <w:r>
        <w:rPr/>
        <w:t>выше,</w:t>
      </w:r>
      <w:r>
        <w:rPr>
          <w:spacing w:val="-4"/>
        </w:rPr>
        <w:t> </w:t>
      </w:r>
      <w:r>
        <w:rPr/>
        <w:t>шаг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  <w:ind w:right="145"/>
      </w:pPr>
      <w:r>
        <w:rPr/>
        <w:t>Медицинский работник, представитель администрации образовательной организации, а при их отсутствии – любой работник образовательной </w:t>
      </w:r>
      <w:r>
        <w:rPr>
          <w:spacing w:val="-2"/>
        </w:rPr>
        <w:t>организации:</w:t>
      </w:r>
    </w:p>
    <w:p>
      <w:pPr>
        <w:pStyle w:val="BodyText"/>
        <w:spacing w:after="0"/>
        <w:sectPr>
          <w:pgSz w:w="11910" w:h="16840"/>
          <w:pgMar w:top="900" w:bottom="280" w:left="850" w:right="708"/>
        </w:sectPr>
      </w:pP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342" w:lineRule="exact" w:before="87" w:after="0"/>
        <w:ind w:left="1002" w:right="0" w:hanging="292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11"/>
          <w:sz w:val="28"/>
        </w:rPr>
        <w:t> </w:t>
      </w:r>
      <w:r>
        <w:rPr>
          <w:sz w:val="28"/>
        </w:rPr>
        <w:t>первую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помощь;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341" w:lineRule="exact" w:before="0" w:after="0"/>
        <w:ind w:left="1002" w:right="0" w:hanging="292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12"/>
          <w:sz w:val="28"/>
        </w:rPr>
        <w:t> </w:t>
      </w:r>
      <w:r>
        <w:rPr>
          <w:sz w:val="28"/>
        </w:rPr>
        <w:t>скорую</w:t>
      </w:r>
      <w:r>
        <w:rPr>
          <w:spacing w:val="-12"/>
          <w:sz w:val="28"/>
        </w:rPr>
        <w:t> </w:t>
      </w:r>
      <w:r>
        <w:rPr>
          <w:sz w:val="28"/>
        </w:rPr>
        <w:t>медицинскую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помощь;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342" w:lineRule="exact" w:before="0" w:after="0"/>
        <w:ind w:left="1002" w:right="0" w:hanging="292"/>
        <w:jc w:val="left"/>
        <w:rPr>
          <w:sz w:val="28"/>
        </w:rPr>
      </w:pPr>
      <w:r>
        <w:rPr>
          <w:sz w:val="28"/>
        </w:rPr>
        <w:t>сообщает</w:t>
      </w:r>
      <w:r>
        <w:rPr>
          <w:spacing w:val="-13"/>
          <w:sz w:val="28"/>
        </w:rPr>
        <w:t> </w:t>
      </w:r>
      <w:r>
        <w:rPr>
          <w:sz w:val="28"/>
        </w:rPr>
        <w:t>родителям</w:t>
      </w:r>
      <w:r>
        <w:rPr>
          <w:spacing w:val="-9"/>
          <w:sz w:val="28"/>
        </w:rPr>
        <w:t> </w:t>
      </w:r>
      <w:r>
        <w:rPr>
          <w:sz w:val="28"/>
        </w:rPr>
        <w:t>пострадавшего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обучающегося.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spacing w:line="321" w:lineRule="exact" w:before="0"/>
        <w:ind w:left="283" w:right="0" w:firstLine="0"/>
        <w:jc w:val="both"/>
        <w:rPr>
          <w:i/>
          <w:sz w:val="28"/>
        </w:rPr>
      </w:pPr>
      <w:r>
        <w:rPr>
          <w:i/>
          <w:sz w:val="28"/>
        </w:rPr>
        <w:t>Действия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учащегося,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пострадавшего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кибербуллинга: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341" w:lineRule="exact" w:before="0" w:after="0"/>
        <w:ind w:left="1002" w:right="0" w:hanging="292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вступать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переписку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агрессорами;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341" w:lineRule="exact" w:before="0" w:after="0"/>
        <w:ind w:left="1002" w:right="0" w:hanging="292"/>
        <w:jc w:val="both"/>
        <w:rPr>
          <w:sz w:val="28"/>
        </w:rPr>
      </w:pPr>
      <w:r>
        <w:rPr>
          <w:sz w:val="28"/>
        </w:rPr>
        <w:t>сообщить</w:t>
      </w:r>
      <w:r>
        <w:rPr>
          <w:spacing w:val="-9"/>
          <w:sz w:val="28"/>
        </w:rPr>
        <w:t> </w:t>
      </w:r>
      <w:r>
        <w:rPr>
          <w:sz w:val="28"/>
        </w:rPr>
        <w:t>администрации</w:t>
      </w:r>
      <w:r>
        <w:rPr>
          <w:spacing w:val="-8"/>
          <w:sz w:val="28"/>
        </w:rPr>
        <w:t> </w:t>
      </w:r>
      <w:r>
        <w:rPr>
          <w:sz w:val="28"/>
        </w:rPr>
        <w:t>школы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происходящем;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2" w:lineRule="auto" w:before="0" w:after="0"/>
        <w:ind w:left="283" w:right="141" w:firstLine="427"/>
        <w:jc w:val="both"/>
        <w:rPr>
          <w:sz w:val="28"/>
        </w:rPr>
      </w:pPr>
      <w:r>
        <w:rPr>
          <w:sz w:val="28"/>
        </w:rPr>
        <w:t>сохраняет свидетельства кибернападения: делает принтскрины (снимок экрана можно сфотографировать на камеру мобильного телефона) оскорбительных сообщений, которые получил;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51" w:firstLine="427"/>
        <w:jc w:val="both"/>
        <w:rPr>
          <w:sz w:val="28"/>
        </w:rPr>
      </w:pPr>
      <w:r>
        <w:rPr>
          <w:sz w:val="28"/>
        </w:rPr>
        <w:t>сообщает</w:t>
      </w:r>
      <w:r>
        <w:rPr>
          <w:spacing w:val="-1"/>
          <w:sz w:val="28"/>
        </w:rPr>
        <w:t> </w:t>
      </w:r>
      <w:r>
        <w:rPr>
          <w:sz w:val="28"/>
        </w:rPr>
        <w:t>провайдеру</w:t>
      </w:r>
      <w:r>
        <w:rPr>
          <w:spacing w:val="-5"/>
          <w:sz w:val="28"/>
        </w:rPr>
        <w:t> </w:t>
      </w:r>
      <w:r>
        <w:rPr>
          <w:sz w:val="28"/>
        </w:rPr>
        <w:t>или руководству</w:t>
      </w:r>
      <w:r>
        <w:rPr>
          <w:spacing w:val="-5"/>
          <w:sz w:val="28"/>
        </w:rPr>
        <w:t> </w:t>
      </w:r>
      <w:r>
        <w:rPr>
          <w:sz w:val="28"/>
        </w:rPr>
        <w:t>соцсети или сайта о том, что правила их сервиса нарушаются (в случае с кибербуллингом это почти всегда так);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54" w:firstLine="427"/>
        <w:jc w:val="both"/>
        <w:rPr>
          <w:sz w:val="28"/>
        </w:rPr>
      </w:pPr>
      <w:r>
        <w:rPr>
          <w:sz w:val="28"/>
        </w:rPr>
        <w:t>если содержание сообщений содержит в себе угрозы, клевету, является порочащим честь и достоинство, возможно обращение в полицию.</w:t>
      </w:r>
    </w:p>
    <w:p>
      <w:pPr>
        <w:pStyle w:val="Heading1"/>
        <w:numPr>
          <w:ilvl w:val="0"/>
          <w:numId w:val="1"/>
        </w:numPr>
        <w:tabs>
          <w:tab w:pos="1324" w:val="left" w:leader="none"/>
          <w:tab w:pos="2413" w:val="left" w:leader="none"/>
          <w:tab w:pos="3598" w:val="left" w:leader="none"/>
          <w:tab w:pos="4092" w:val="left" w:leader="none"/>
          <w:tab w:pos="6025" w:val="left" w:leader="none"/>
          <w:tab w:pos="7235" w:val="left" w:leader="none"/>
          <w:tab w:pos="9022" w:val="left" w:leader="none"/>
        </w:tabs>
        <w:spacing w:line="240" w:lineRule="auto" w:before="318" w:after="0"/>
        <w:ind w:left="283" w:right="141" w:firstLine="566"/>
        <w:jc w:val="left"/>
      </w:pPr>
      <w:r>
        <w:rPr>
          <w:spacing w:val="-4"/>
        </w:rPr>
        <w:t>ШАГ.</w:t>
      </w:r>
      <w:r>
        <w:rPr/>
        <w:tab/>
      </w:r>
      <w:r>
        <w:rPr>
          <w:spacing w:val="-2"/>
        </w:rPr>
        <w:t>Разбор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регистрация</w:t>
      </w:r>
      <w:r>
        <w:rPr/>
        <w:tab/>
      </w:r>
      <w:r>
        <w:rPr>
          <w:spacing w:val="-2"/>
        </w:rPr>
        <w:t>случая</w:t>
      </w:r>
      <w:r>
        <w:rPr/>
        <w:tab/>
      </w:r>
      <w:r>
        <w:rPr>
          <w:spacing w:val="-2"/>
        </w:rPr>
        <w:t>насилия,</w:t>
      </w:r>
      <w:r>
        <w:rPr/>
        <w:tab/>
      </w:r>
      <w:r>
        <w:rPr>
          <w:spacing w:val="-2"/>
        </w:rPr>
        <w:t>буллинга (кибербуллинга)</w:t>
      </w:r>
    </w:p>
    <w:p>
      <w:pPr>
        <w:spacing w:line="321" w:lineRule="exact" w:before="317"/>
        <w:ind w:left="988" w:right="0" w:firstLine="0"/>
        <w:jc w:val="both"/>
        <w:rPr>
          <w:sz w:val="28"/>
        </w:rPr>
      </w:pPr>
      <w:r>
        <w:rPr>
          <w:sz w:val="28"/>
        </w:rPr>
        <w:t>Разбор</w:t>
      </w:r>
      <w:r>
        <w:rPr>
          <w:spacing w:val="-12"/>
          <w:sz w:val="28"/>
        </w:rPr>
        <w:t> </w:t>
      </w:r>
      <w:r>
        <w:rPr>
          <w:sz w:val="28"/>
        </w:rPr>
        <w:t>случая</w:t>
      </w:r>
      <w:r>
        <w:rPr>
          <w:spacing w:val="-8"/>
          <w:sz w:val="28"/>
        </w:rPr>
        <w:t> </w:t>
      </w:r>
      <w:r>
        <w:rPr>
          <w:i/>
          <w:sz w:val="28"/>
        </w:rPr>
        <w:t>предполагает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установление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38" w:firstLine="427"/>
        <w:jc w:val="both"/>
        <w:rPr>
          <w:sz w:val="28"/>
        </w:rPr>
      </w:pPr>
      <w:r>
        <w:rPr>
          <w:sz w:val="28"/>
        </w:rPr>
        <w:t>реальности факта совершения насильственных или дискриминационных </w:t>
      </w:r>
      <w:r>
        <w:rPr>
          <w:spacing w:val="-2"/>
          <w:sz w:val="28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39" w:firstLine="427"/>
        <w:jc w:val="both"/>
        <w:rPr>
          <w:sz w:val="28"/>
        </w:rPr>
      </w:pPr>
      <w:r>
        <w:rPr>
          <w:sz w:val="28"/>
        </w:rPr>
        <w:t>длительности и повторяемости этих действий (первый и единственный случай, повторные насильственные действия или систематические </w:t>
      </w:r>
      <w:r>
        <w:rPr>
          <w:spacing w:val="-2"/>
          <w:sz w:val="28"/>
        </w:rPr>
        <w:t>издевательства);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342" w:lineRule="exact" w:before="0" w:after="0"/>
        <w:ind w:left="987" w:right="0" w:hanging="277"/>
        <w:jc w:val="both"/>
        <w:rPr>
          <w:sz w:val="28"/>
        </w:rPr>
      </w:pPr>
      <w:r>
        <w:rPr>
          <w:sz w:val="28"/>
        </w:rPr>
        <w:t>характера</w:t>
      </w:r>
      <w:r>
        <w:rPr>
          <w:spacing w:val="-6"/>
          <w:sz w:val="28"/>
        </w:rPr>
        <w:t> </w:t>
      </w:r>
      <w:r>
        <w:rPr>
          <w:sz w:val="28"/>
        </w:rPr>
        <w:t>действий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обстоятельств,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12"/>
          <w:sz w:val="28"/>
        </w:rPr>
        <w:t> </w:t>
      </w:r>
      <w:r>
        <w:rPr>
          <w:sz w:val="28"/>
        </w:rPr>
        <w:t>они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происходили;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43" w:firstLine="427"/>
        <w:jc w:val="both"/>
        <w:rPr>
          <w:sz w:val="28"/>
        </w:rPr>
      </w:pPr>
      <w:r>
        <w:rPr>
          <w:sz w:val="28"/>
        </w:rPr>
        <w:t>участников действий (пострадавший, обидчик, активные последователи, свидетели, защитники);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340" w:lineRule="exact" w:before="0" w:after="0"/>
        <w:ind w:left="987" w:right="0" w:hanging="277"/>
        <w:jc w:val="both"/>
        <w:rPr>
          <w:sz w:val="28"/>
        </w:rPr>
      </w:pPr>
      <w:r>
        <w:rPr>
          <w:sz w:val="28"/>
        </w:rPr>
        <w:t>состояния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пострадавшего;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41" w:firstLine="427"/>
        <w:jc w:val="both"/>
        <w:rPr>
          <w:sz w:val="28"/>
        </w:rPr>
      </w:pPr>
      <w:r>
        <w:rPr>
          <w:sz w:val="28"/>
        </w:rPr>
        <w:t>мотивации совершения насильственных действий, проявлений </w:t>
      </w:r>
      <w:r>
        <w:rPr>
          <w:spacing w:val="-2"/>
          <w:sz w:val="28"/>
        </w:rPr>
        <w:t>дискриминации;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340" w:lineRule="exact" w:before="0" w:after="0"/>
        <w:ind w:left="987" w:right="0" w:hanging="277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-8"/>
          <w:sz w:val="28"/>
        </w:rPr>
        <w:t> </w:t>
      </w:r>
      <w:r>
        <w:rPr>
          <w:sz w:val="28"/>
        </w:rPr>
        <w:t>свидетелей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происходящему,</w:t>
      </w:r>
      <w:r>
        <w:rPr>
          <w:spacing w:val="-5"/>
          <w:sz w:val="28"/>
        </w:rPr>
        <w:t> </w:t>
      </w:r>
      <w:r>
        <w:rPr>
          <w:sz w:val="28"/>
        </w:rPr>
        <w:t>пострадавшему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обидчику;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52" w:firstLine="427"/>
        <w:jc w:val="both"/>
        <w:rPr>
          <w:sz w:val="28"/>
        </w:rPr>
      </w:pPr>
      <w:r>
        <w:rPr>
          <w:sz w:val="28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321" w:lineRule="exact"/>
        <w:ind w:left="849" w:firstLine="0"/>
      </w:pPr>
      <w:r>
        <w:rPr/>
        <w:t>Классный</w:t>
      </w:r>
      <w:r>
        <w:rPr>
          <w:spacing w:val="-8"/>
        </w:rPr>
        <w:t> </w:t>
      </w:r>
      <w:r>
        <w:rPr/>
        <w:t>руководитель,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отсутствие –</w:t>
      </w:r>
      <w:r>
        <w:rPr>
          <w:spacing w:val="-7"/>
        </w:rPr>
        <w:t> </w:t>
      </w:r>
      <w:r>
        <w:rPr/>
        <w:t>дежурный</w:t>
      </w:r>
      <w:r>
        <w:rPr>
          <w:spacing w:val="-7"/>
        </w:rPr>
        <w:t> </w:t>
      </w:r>
      <w:r>
        <w:rPr>
          <w:spacing w:val="-2"/>
        </w:rPr>
        <w:t>администратор: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47" w:firstLine="427"/>
        <w:jc w:val="both"/>
        <w:rPr>
          <w:sz w:val="28"/>
        </w:rPr>
      </w:pPr>
      <w:r>
        <w:rPr>
          <w:sz w:val="28"/>
        </w:rPr>
        <w:t>беседует с пострадавшим, обидчиком, свидетелями (при необходимости с привлечением психолога образовательной организации), документирует случай и информирует о нем ответственного заместителя директора или директора образовательной организации;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283" w:right="150" w:firstLine="427"/>
        <w:jc w:val="both"/>
        <w:rPr>
          <w:sz w:val="28"/>
        </w:rPr>
      </w:pPr>
      <w:r>
        <w:rPr>
          <w:sz w:val="28"/>
        </w:rPr>
        <w:t>сообщает родителям пострадавшего и обидчика, исходя из ситуации, характера и последствий случая.</w:t>
      </w:r>
    </w:p>
    <w:p>
      <w:pPr>
        <w:pStyle w:val="BodyText"/>
        <w:ind w:left="849" w:firstLine="0"/>
      </w:pPr>
      <w:r>
        <w:rPr/>
        <w:t>Встречи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нападавшими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пострадавшим</w:t>
      </w:r>
      <w:r>
        <w:rPr>
          <w:spacing w:val="-5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проводиться</w:t>
      </w:r>
      <w:r>
        <w:rPr>
          <w:spacing w:val="-7"/>
        </w:rPr>
        <w:t> </w:t>
      </w:r>
      <w:r>
        <w:rPr>
          <w:spacing w:val="-2"/>
        </w:rPr>
        <w:t>отдельно.</w:t>
      </w:r>
    </w:p>
    <w:p>
      <w:pPr>
        <w:pStyle w:val="BodyText"/>
        <w:spacing w:after="0"/>
        <w:sectPr>
          <w:pgSz w:w="11910" w:h="16840"/>
          <w:pgMar w:top="880" w:bottom="280" w:left="850" w:right="708"/>
        </w:sectPr>
      </w:pPr>
    </w:p>
    <w:p>
      <w:pPr>
        <w:spacing w:before="68"/>
        <w:ind w:left="283" w:right="141" w:firstLine="566"/>
        <w:jc w:val="both"/>
        <w:rPr>
          <w:i/>
          <w:sz w:val="28"/>
        </w:rPr>
      </w:pPr>
      <w:r>
        <w:rPr>
          <w:i/>
          <w:sz w:val="28"/>
        </w:rPr>
        <w:t>Принимая решение 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Heading2"/>
      </w:pPr>
      <w:r>
        <w:rPr/>
        <w:t>При</w:t>
      </w:r>
      <w:r>
        <w:rPr>
          <w:spacing w:val="-7"/>
        </w:rPr>
        <w:t> </w:t>
      </w:r>
      <w:r>
        <w:rPr/>
        <w:t>угрозе</w:t>
      </w:r>
      <w:r>
        <w:rPr>
          <w:spacing w:val="-4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здоровью</w:t>
      </w:r>
      <w:r>
        <w:rPr>
          <w:spacing w:val="-6"/>
        </w:rPr>
        <w:t> </w:t>
      </w:r>
      <w:r>
        <w:rPr>
          <w:spacing w:val="-2"/>
        </w:rPr>
        <w:t>пострадавшего:</w:t>
      </w:r>
    </w:p>
    <w:p>
      <w:pPr>
        <w:pStyle w:val="BodyText"/>
        <w:spacing w:line="321" w:lineRule="exact" w:before="316"/>
        <w:ind w:left="849" w:firstLine="0"/>
        <w:jc w:val="left"/>
      </w:pPr>
      <w:r>
        <w:rPr/>
        <w:t>Психолог,</w:t>
      </w:r>
      <w:r>
        <w:rPr>
          <w:spacing w:val="-12"/>
        </w:rPr>
        <w:t> </w:t>
      </w:r>
      <w:r>
        <w:rPr/>
        <w:t>социальный</w:t>
      </w:r>
      <w:r>
        <w:rPr>
          <w:spacing w:val="-13"/>
        </w:rPr>
        <w:t> </w:t>
      </w:r>
      <w:r>
        <w:rPr>
          <w:spacing w:val="-2"/>
        </w:rPr>
        <w:t>педагог: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3234" w:val="left" w:leader="none"/>
          <w:tab w:pos="4687" w:val="left" w:leader="none"/>
          <w:tab w:pos="6658" w:val="left" w:leader="none"/>
          <w:tab w:pos="8749" w:val="left" w:leader="none"/>
        </w:tabs>
        <w:spacing w:line="242" w:lineRule="auto" w:before="0" w:after="0"/>
        <w:ind w:left="283" w:right="152" w:firstLine="566"/>
        <w:jc w:val="left"/>
        <w:rPr>
          <w:sz w:val="28"/>
        </w:rPr>
      </w:pPr>
      <w:r>
        <w:rPr>
          <w:spacing w:val="-2"/>
          <w:sz w:val="28"/>
        </w:rPr>
        <w:t>консультируют</w:t>
      </w:r>
      <w:r>
        <w:rPr>
          <w:sz w:val="28"/>
        </w:rPr>
        <w:tab/>
      </w:r>
      <w:r>
        <w:rPr>
          <w:spacing w:val="-2"/>
          <w:sz w:val="28"/>
        </w:rPr>
        <w:t>классного</w:t>
      </w:r>
      <w:r>
        <w:rPr>
          <w:sz w:val="28"/>
        </w:rPr>
        <w:tab/>
      </w:r>
      <w:r>
        <w:rPr>
          <w:spacing w:val="-2"/>
          <w:sz w:val="28"/>
        </w:rPr>
        <w:t>руководителя,</w:t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2"/>
          <w:sz w:val="28"/>
        </w:rPr>
        <w:t>заместителя </w:t>
      </w:r>
      <w:r>
        <w:rPr>
          <w:sz w:val="28"/>
        </w:rPr>
        <w:t>директора при разборе случая и при необходимости принимают в нем участие.</w:t>
      </w:r>
    </w:p>
    <w:p>
      <w:pPr>
        <w:pStyle w:val="BodyText"/>
        <w:spacing w:line="321" w:lineRule="exact" w:before="318"/>
        <w:ind w:left="849" w:firstLine="0"/>
        <w:jc w:val="left"/>
      </w:pPr>
      <w:r>
        <w:rPr/>
        <w:t>Уполномоченный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правам</w:t>
      </w:r>
      <w:r>
        <w:rPr>
          <w:spacing w:val="-8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>
          <w:spacing w:val="-2"/>
        </w:rPr>
        <w:t>организации: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3084" w:val="left" w:leader="none"/>
          <w:tab w:pos="4628" w:val="left" w:leader="none"/>
          <w:tab w:pos="4997" w:val="left" w:leader="none"/>
          <w:tab w:pos="6283" w:val="left" w:leader="none"/>
          <w:tab w:pos="7439" w:val="left" w:leader="none"/>
          <w:tab w:pos="8892" w:val="left" w:leader="none"/>
        </w:tabs>
        <w:spacing w:line="240" w:lineRule="auto" w:before="0" w:after="0"/>
        <w:ind w:left="283" w:right="153" w:firstLine="566"/>
        <w:jc w:val="left"/>
        <w:rPr>
          <w:sz w:val="28"/>
        </w:rPr>
      </w:pP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сообщения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насилии,</w:t>
      </w:r>
      <w:r>
        <w:rPr>
          <w:sz w:val="28"/>
        </w:rPr>
        <w:tab/>
      </w:r>
      <w:r>
        <w:rPr>
          <w:spacing w:val="-2"/>
          <w:sz w:val="28"/>
        </w:rPr>
        <w:t>жалобы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pacing w:val="-2"/>
          <w:sz w:val="28"/>
        </w:rPr>
        <w:t>родителей, </w:t>
      </w:r>
      <w:r>
        <w:rPr>
          <w:sz w:val="28"/>
        </w:rPr>
        <w:t>работников образовательной организации в связи с насилием и нарушением прав;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2" w:lineRule="auto" w:before="0" w:after="0"/>
        <w:ind w:left="283" w:right="155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7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участвует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разборе</w:t>
      </w:r>
      <w:r>
        <w:rPr>
          <w:spacing w:val="38"/>
          <w:sz w:val="28"/>
        </w:rPr>
        <w:t> </w:t>
      </w:r>
      <w:r>
        <w:rPr>
          <w:sz w:val="28"/>
        </w:rPr>
        <w:t>случая,</w:t>
      </w:r>
      <w:r>
        <w:rPr>
          <w:spacing w:val="40"/>
          <w:sz w:val="28"/>
        </w:rPr>
        <w:t> </w:t>
      </w:r>
      <w:r>
        <w:rPr>
          <w:sz w:val="28"/>
        </w:rPr>
        <w:t>беседует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участниками, родителями, работниками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1809" w:val="left" w:leader="none"/>
          <w:tab w:pos="3886" w:val="left" w:leader="none"/>
          <w:tab w:pos="5546" w:val="left" w:leader="none"/>
          <w:tab w:pos="7521" w:val="left" w:leader="none"/>
          <w:tab w:pos="8552" w:val="left" w:leader="none"/>
          <w:tab w:pos="9756" w:val="left" w:leader="none"/>
        </w:tabs>
        <w:spacing w:line="240" w:lineRule="auto" w:before="0" w:after="0"/>
        <w:ind w:left="283" w:right="150" w:firstLine="566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инициирует</w:t>
      </w:r>
      <w:r>
        <w:rPr>
          <w:sz w:val="28"/>
        </w:rPr>
        <w:tab/>
      </w:r>
      <w:r>
        <w:rPr>
          <w:spacing w:val="-2"/>
          <w:sz w:val="28"/>
        </w:rPr>
        <w:t>расследование</w:t>
      </w:r>
      <w:r>
        <w:rPr>
          <w:sz w:val="28"/>
        </w:rPr>
        <w:tab/>
      </w:r>
      <w:r>
        <w:rPr>
          <w:spacing w:val="-2"/>
          <w:sz w:val="28"/>
        </w:rPr>
        <w:t>случая</w:t>
      </w:r>
      <w:r>
        <w:rPr>
          <w:sz w:val="28"/>
        </w:rPr>
        <w:tab/>
      </w:r>
      <w:r>
        <w:rPr>
          <w:spacing w:val="-2"/>
          <w:sz w:val="28"/>
        </w:rPr>
        <w:t>насилия</w:t>
      </w:r>
      <w:r>
        <w:rPr>
          <w:sz w:val="28"/>
        </w:rPr>
        <w:tab/>
      </w:r>
      <w:r>
        <w:rPr>
          <w:spacing w:val="-4"/>
          <w:sz w:val="28"/>
        </w:rPr>
        <w:t>или </w:t>
      </w:r>
      <w:r>
        <w:rPr>
          <w:sz w:val="28"/>
        </w:rPr>
        <w:t>нарушения прав.</w:t>
      </w:r>
    </w:p>
    <w:p>
      <w:pPr>
        <w:pStyle w:val="BodyText"/>
        <w:spacing w:line="322" w:lineRule="exact" w:before="313"/>
        <w:ind w:left="849" w:firstLine="0"/>
        <w:jc w:val="left"/>
      </w:pPr>
      <w:r>
        <w:rPr/>
        <w:t>Ответственный</w:t>
      </w:r>
      <w:r>
        <w:rPr>
          <w:spacing w:val="-17"/>
        </w:rPr>
        <w:t> </w:t>
      </w:r>
      <w:r>
        <w:rPr/>
        <w:t>заместитель</w:t>
      </w:r>
      <w:r>
        <w:rPr>
          <w:spacing w:val="-13"/>
        </w:rPr>
        <w:t> </w:t>
      </w:r>
      <w:r>
        <w:rPr>
          <w:spacing w:val="-2"/>
        </w:rPr>
        <w:t>директора: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54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80"/>
          <w:sz w:val="28"/>
        </w:rPr>
        <w:t> </w:t>
      </w:r>
      <w:r>
        <w:rPr>
          <w:sz w:val="28"/>
        </w:rPr>
        <w:t>сообщения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насилии,</w:t>
      </w:r>
      <w:r>
        <w:rPr>
          <w:spacing w:val="80"/>
          <w:sz w:val="28"/>
        </w:rPr>
        <w:t> </w:t>
      </w:r>
      <w:r>
        <w:rPr>
          <w:sz w:val="28"/>
        </w:rPr>
        <w:t>жалобы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заявления</w:t>
      </w:r>
      <w:r>
        <w:rPr>
          <w:spacing w:val="80"/>
          <w:sz w:val="28"/>
        </w:rPr>
        <w:t> </w:t>
      </w:r>
      <w:r>
        <w:rPr>
          <w:sz w:val="28"/>
        </w:rPr>
        <w:t>учащихся,</w:t>
      </w:r>
      <w:r>
        <w:rPr>
          <w:spacing w:val="40"/>
          <w:sz w:val="28"/>
        </w:rPr>
        <w:t> </w:t>
      </w:r>
      <w:r>
        <w:rPr>
          <w:sz w:val="28"/>
        </w:rPr>
        <w:t>родителей, работников образовательной организации в связи с насилием;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2" w:after="0"/>
        <w:ind w:left="283" w:right="152" w:firstLine="566"/>
        <w:jc w:val="left"/>
        <w:rPr>
          <w:sz w:val="28"/>
        </w:rPr>
      </w:pPr>
      <w:r>
        <w:rPr>
          <w:sz w:val="28"/>
        </w:rPr>
        <w:t>регистрирует информацию о случае насилия в журнале (электронной базе данных), сообщает о нем директору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56" w:firstLine="566"/>
        <w:jc w:val="left"/>
        <w:rPr>
          <w:sz w:val="28"/>
        </w:rPr>
      </w:pPr>
      <w:r>
        <w:rPr>
          <w:sz w:val="28"/>
        </w:rPr>
        <w:t>принимает участие в разборе случая, беседует с участниками, родителями, работниками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2701" w:val="left" w:leader="none"/>
          <w:tab w:pos="3765" w:val="left" w:leader="none"/>
          <w:tab w:pos="5175" w:val="left" w:leader="none"/>
          <w:tab w:pos="5722" w:val="left" w:leader="none"/>
          <w:tab w:pos="6917" w:val="left" w:leader="none"/>
          <w:tab w:pos="7972" w:val="left" w:leader="none"/>
          <w:tab w:pos="10070" w:val="left" w:leader="none"/>
        </w:tabs>
        <w:spacing w:line="240" w:lineRule="auto" w:before="0" w:after="0"/>
        <w:ind w:left="283" w:right="141" w:firstLine="566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разбору</w:t>
      </w:r>
      <w:r>
        <w:rPr>
          <w:sz w:val="28"/>
        </w:rPr>
        <w:tab/>
      </w:r>
      <w:r>
        <w:rPr>
          <w:spacing w:val="-2"/>
          <w:sz w:val="28"/>
        </w:rPr>
        <w:t>случая</w:t>
      </w:r>
      <w:r>
        <w:rPr>
          <w:sz w:val="28"/>
        </w:rPr>
        <w:tab/>
      </w:r>
      <w:r>
        <w:rPr>
          <w:spacing w:val="-2"/>
          <w:sz w:val="28"/>
        </w:rPr>
        <w:t>(действующего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образовательном учреждении совета по профилактике).</w:t>
      </w:r>
    </w:p>
    <w:p>
      <w:pPr>
        <w:pStyle w:val="BodyText"/>
        <w:spacing w:line="322" w:lineRule="exact" w:before="320"/>
        <w:ind w:left="849" w:firstLine="0"/>
        <w:jc w:val="left"/>
      </w:pPr>
      <w:r>
        <w:rPr/>
        <w:t>Директор,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ответственный</w:t>
      </w:r>
      <w:r>
        <w:rPr>
          <w:spacing w:val="-7"/>
        </w:rPr>
        <w:t> </w:t>
      </w:r>
      <w:r>
        <w:rPr>
          <w:spacing w:val="-2"/>
        </w:rPr>
        <w:t>заместитель: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54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80"/>
          <w:sz w:val="28"/>
        </w:rPr>
        <w:t> </w:t>
      </w:r>
      <w:r>
        <w:rPr>
          <w:sz w:val="28"/>
        </w:rPr>
        <w:t>сообщения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насилии,</w:t>
      </w:r>
      <w:r>
        <w:rPr>
          <w:spacing w:val="80"/>
          <w:sz w:val="28"/>
        </w:rPr>
        <w:t> </w:t>
      </w:r>
      <w:r>
        <w:rPr>
          <w:sz w:val="28"/>
        </w:rPr>
        <w:t>жалобы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заявления</w:t>
      </w:r>
      <w:r>
        <w:rPr>
          <w:spacing w:val="80"/>
          <w:sz w:val="28"/>
        </w:rPr>
        <w:t> </w:t>
      </w:r>
      <w:r>
        <w:rPr>
          <w:sz w:val="28"/>
        </w:rPr>
        <w:t>учащихся,</w:t>
      </w:r>
      <w:r>
        <w:rPr>
          <w:spacing w:val="40"/>
          <w:sz w:val="28"/>
        </w:rPr>
        <w:t> </w:t>
      </w:r>
      <w:r>
        <w:rPr>
          <w:sz w:val="28"/>
        </w:rPr>
        <w:t>родителей, работников образовательной организации в связи с насилием;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339" w:lineRule="exact" w:before="0" w:after="0"/>
        <w:ind w:left="1131" w:right="0" w:hanging="282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2"/>
          <w:sz w:val="28"/>
        </w:rPr>
        <w:t> </w:t>
      </w:r>
      <w:r>
        <w:rPr>
          <w:sz w:val="28"/>
        </w:rPr>
        <w:t>проведение</w:t>
      </w:r>
      <w:r>
        <w:rPr>
          <w:spacing w:val="-10"/>
          <w:sz w:val="28"/>
        </w:rPr>
        <w:t> </w:t>
      </w:r>
      <w:r>
        <w:rPr>
          <w:sz w:val="28"/>
        </w:rPr>
        <w:t>разбора</w:t>
      </w:r>
      <w:r>
        <w:rPr>
          <w:spacing w:val="-10"/>
          <w:sz w:val="28"/>
        </w:rPr>
        <w:t> </w:t>
      </w:r>
      <w:r>
        <w:rPr>
          <w:sz w:val="28"/>
        </w:rPr>
        <w:t>каждого</w:t>
      </w:r>
      <w:r>
        <w:rPr>
          <w:spacing w:val="-11"/>
          <w:sz w:val="28"/>
        </w:rPr>
        <w:t> </w:t>
      </w:r>
      <w:r>
        <w:rPr>
          <w:sz w:val="28"/>
        </w:rPr>
        <w:t>случая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насилия;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342" w:lineRule="exact" w:before="0" w:after="0"/>
        <w:ind w:left="1131" w:right="0" w:hanging="282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зависимости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ситуации,</w:t>
      </w:r>
      <w:r>
        <w:rPr>
          <w:spacing w:val="-6"/>
          <w:sz w:val="28"/>
        </w:rPr>
        <w:t> </w:t>
      </w:r>
      <w:r>
        <w:rPr>
          <w:sz w:val="28"/>
        </w:rPr>
        <w:t>характера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последствий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случая:</w:t>
      </w: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342" w:lineRule="exact" w:before="2" w:after="0"/>
        <w:ind w:left="1415" w:right="0" w:hanging="28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9"/>
          <w:sz w:val="28"/>
        </w:rPr>
        <w:t> </w:t>
      </w:r>
      <w:r>
        <w:rPr>
          <w:sz w:val="28"/>
        </w:rPr>
        <w:t>беседу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участниками</w:t>
      </w:r>
      <w:r>
        <w:rPr>
          <w:spacing w:val="-8"/>
          <w:sz w:val="28"/>
        </w:rPr>
        <w:t> </w:t>
      </w:r>
      <w:r>
        <w:rPr>
          <w:sz w:val="28"/>
        </w:rPr>
        <w:t>насилия,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родителями;</w:t>
      </w: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0" w:lineRule="auto" w:before="0" w:after="0"/>
        <w:ind w:left="283" w:right="142" w:firstLine="850"/>
        <w:jc w:val="both"/>
        <w:rPr>
          <w:sz w:val="28"/>
        </w:rPr>
      </w:pPr>
      <w:r>
        <w:rPr>
          <w:sz w:val="28"/>
        </w:rPr>
        <w:t>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</w:t>
      </w: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2" w:lineRule="auto" w:before="0" w:after="0"/>
        <w:ind w:left="283" w:right="140" w:firstLine="850"/>
        <w:jc w:val="both"/>
        <w:rPr>
          <w:sz w:val="28"/>
        </w:rPr>
      </w:pPr>
      <w:r>
        <w:rPr>
          <w:sz w:val="28"/>
        </w:rPr>
        <w:t>принимает решение о воспитательных и дисциплинарных мерах в отношении обидчика;</w:t>
      </w: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0" w:lineRule="auto" w:before="0" w:after="0"/>
        <w:ind w:left="283" w:right="142" w:firstLine="850"/>
        <w:jc w:val="both"/>
        <w:rPr>
          <w:sz w:val="28"/>
        </w:rPr>
      </w:pPr>
      <w:r>
        <w:rPr>
          <w:sz w:val="28"/>
        </w:rPr>
        <w:t>незамедлительно информирует вышестоящий орган управления образованием,</w:t>
      </w:r>
      <w:r>
        <w:rPr>
          <w:spacing w:val="-2"/>
          <w:sz w:val="28"/>
        </w:rPr>
        <w:t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> </w:t>
      </w:r>
      <w:r>
        <w:rPr>
          <w:sz w:val="28"/>
        </w:rPr>
        <w:t>органы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насилия,</w:t>
      </w:r>
      <w:r>
        <w:rPr>
          <w:spacing w:val="-2"/>
          <w:sz w:val="28"/>
        </w:rPr>
        <w:t> </w:t>
      </w:r>
      <w:r>
        <w:rPr>
          <w:sz w:val="28"/>
        </w:rPr>
        <w:t>повлекшем</w:t>
      </w:r>
      <w:r>
        <w:rPr>
          <w:spacing w:val="-3"/>
          <w:sz w:val="28"/>
        </w:rPr>
        <w:t> </w:t>
      </w:r>
      <w:r>
        <w:rPr>
          <w:sz w:val="28"/>
        </w:rPr>
        <w:t>тяжелые последствия для пострадавшего, случае со смертельным исходом, случае, связанном с сексуальным насилием, и др.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900" w:bottom="280" w:left="850" w:right="708"/>
        </w:sectPr>
      </w:pPr>
    </w:p>
    <w:p>
      <w:pPr>
        <w:pStyle w:val="BodyText"/>
        <w:spacing w:line="321" w:lineRule="exact" w:before="70"/>
        <w:ind w:left="849" w:firstLine="0"/>
      </w:pPr>
      <w:r>
        <w:rPr/>
        <w:t>Комиссия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разбору</w:t>
      </w:r>
      <w:r>
        <w:rPr>
          <w:spacing w:val="-10"/>
        </w:rPr>
        <w:t> </w:t>
      </w:r>
      <w:r>
        <w:rPr/>
        <w:t>случая</w:t>
      </w:r>
      <w:r>
        <w:rPr>
          <w:spacing w:val="-5"/>
        </w:rPr>
        <w:t> </w:t>
      </w:r>
      <w:r>
        <w:rPr/>
        <w:t>насилия</w:t>
      </w:r>
      <w:r>
        <w:rPr>
          <w:spacing w:val="-5"/>
        </w:rPr>
        <w:t> </w:t>
      </w:r>
      <w:r>
        <w:rPr/>
        <w:t>(Совет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профилактике</w:t>
      </w:r>
      <w:r>
        <w:rPr>
          <w:spacing w:val="-3"/>
        </w:rPr>
        <w:t> </w:t>
      </w:r>
      <w:r>
        <w:rPr>
          <w:spacing w:val="-4"/>
        </w:rPr>
        <w:t>ОО):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0" w:firstLine="566"/>
        <w:jc w:val="both"/>
        <w:rPr>
          <w:sz w:val="28"/>
        </w:rPr>
      </w:pPr>
      <w:r>
        <w:rPr>
          <w:sz w:val="28"/>
        </w:rPr>
        <w:t>члены комиссии (совета по профилактике) беседуют с пострадавшим,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>
      <w:pPr>
        <w:pStyle w:val="BodyText"/>
        <w:spacing w:before="2"/>
        <w:ind w:right="131" w:firstLine="705"/>
      </w:pPr>
      <w:r>
        <w:rPr/>
        <w:t>На данном этапе следует уделять время профилактике травли, по возможности, еженедельно: обсуждать с учениками ситуации из социальной жизни, которые с ними происходят. По</w:t>
      </w:r>
      <w:r>
        <w:rPr>
          <w:spacing w:val="-1"/>
        </w:rPr>
        <w:t> </w:t>
      </w:r>
      <w:r>
        <w:rPr/>
        <w:t>возможности, 20-30</w:t>
      </w:r>
      <w:r>
        <w:rPr>
          <w:spacing w:val="-1"/>
        </w:rPr>
        <w:t> </w:t>
      </w:r>
      <w:r>
        <w:rPr/>
        <w:t>минут</w:t>
      </w:r>
      <w:r>
        <w:rPr>
          <w:spacing w:val="-3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несколько недель (например, на классном часу или когда происходят замены уроков) проговаривать с детьми вопросы, связанные с профилактикой травли и</w:t>
      </w:r>
      <w:r>
        <w:rPr>
          <w:spacing w:val="80"/>
        </w:rPr>
        <w:t> </w:t>
      </w:r>
      <w:r>
        <w:rPr/>
        <w:t>заниматься просветительской работой. Для этих целей образовательным учреждением в начале года создаётся антибуллинговая программа, часто представляющая собой циклограмму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</w:t>
      </w:r>
    </w:p>
    <w:p>
      <w:pPr>
        <w:pStyle w:val="BodyText"/>
        <w:ind w:right="139"/>
      </w:pPr>
      <w:r>
        <w:rPr/>
        <w:t>Факты </w:t>
      </w:r>
      <w:r>
        <w:rPr>
          <w:i/>
        </w:rPr>
        <w:t>кибербуллинга </w:t>
      </w:r>
      <w:r>
        <w:rPr/>
        <w:t>документально фиксируются так же, как и факты буллинга, в котором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кибербуллинга, то есть, на возмещение пострадавшему морального ущерба.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64" w:val="left" w:leader="none"/>
        </w:tabs>
        <w:spacing w:line="240" w:lineRule="auto" w:before="1" w:after="0"/>
        <w:ind w:left="283" w:right="147" w:firstLine="566"/>
        <w:jc w:val="both"/>
      </w:pPr>
      <w:r>
        <w:rPr/>
        <w:t>ШАГ</w:t>
      </w:r>
      <w:r>
        <w:rPr>
          <w:spacing w:val="-1"/>
        </w:rPr>
        <w:t> </w:t>
      </w:r>
      <w:r>
        <w:rPr/>
        <w:t>Оказание</w:t>
      </w:r>
      <w:r>
        <w:rPr>
          <w:spacing w:val="-2"/>
        </w:rPr>
        <w:t> </w:t>
      </w:r>
      <w:r>
        <w:rPr/>
        <w:t>помощи,</w:t>
      </w:r>
      <w:r>
        <w:rPr>
          <w:spacing w:val="-1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воспитательных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дисциплинарных мер и завершение случая</w:t>
      </w:r>
    </w:p>
    <w:p>
      <w:pPr>
        <w:pStyle w:val="BodyText"/>
        <w:spacing w:before="316"/>
        <w:ind w:right="142"/>
      </w:pPr>
      <w:r>
        <w:rPr/>
        <w:t>Буллинг либо кибербуллинг может </w:t>
      </w:r>
      <w:r>
        <w:rPr>
          <w:i/>
        </w:rPr>
        <w:t>считаться завершенным </w:t>
      </w:r>
      <w:r>
        <w:rPr/>
        <w:t>после того, как всем его участникам оказана помощь, в отношении обидчиков приняты воспитательные и при необходимости – дисциплинарные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учащихся) не наблюдается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 3–4</w:t>
      </w:r>
      <w:r>
        <w:rPr>
          <w:spacing w:val="-5"/>
        </w:rPr>
        <w:t> </w:t>
      </w:r>
      <w:r>
        <w:rPr/>
        <w:t>недель. При завершении</w:t>
      </w:r>
      <w:r>
        <w:rPr>
          <w:spacing w:val="-5"/>
        </w:rPr>
        <w:t> </w:t>
      </w:r>
      <w:r>
        <w:rPr/>
        <w:t>случая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и в журнале учета случаев насилия делается запись о принятых мерах, оказанной помощи и достигнутых результатах.</w:t>
      </w:r>
    </w:p>
    <w:p>
      <w:pPr>
        <w:pStyle w:val="BodyText"/>
        <w:spacing w:line="321" w:lineRule="exact" w:before="2"/>
        <w:ind w:left="849" w:firstLine="0"/>
      </w:pPr>
      <w:r>
        <w:rPr/>
        <w:t>Классный</w:t>
      </w:r>
      <w:r>
        <w:rPr>
          <w:spacing w:val="-9"/>
        </w:rPr>
        <w:t> </w:t>
      </w:r>
      <w:r>
        <w:rPr>
          <w:spacing w:val="-2"/>
        </w:rPr>
        <w:t>руководитель: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9" w:firstLine="566"/>
        <w:jc w:val="both"/>
        <w:rPr>
          <w:sz w:val="28"/>
        </w:rPr>
      </w:pPr>
      <w:r>
        <w:rPr>
          <w:sz w:val="28"/>
        </w:rPr>
        <w:t>наблюдает за состоянием участников насилия, беседует с ними, их </w:t>
      </w:r>
      <w:r>
        <w:rPr>
          <w:spacing w:val="-2"/>
          <w:sz w:val="28"/>
        </w:rPr>
        <w:t>родителями;</w:t>
      </w:r>
    </w:p>
    <w:p>
      <w:pPr>
        <w:pStyle w:val="ListParagraph"/>
        <w:numPr>
          <w:ilvl w:val="0"/>
          <w:numId w:val="3"/>
        </w:numPr>
        <w:tabs>
          <w:tab w:pos="1203" w:val="left" w:leader="none"/>
        </w:tabs>
        <w:spacing w:line="242" w:lineRule="auto" w:before="0" w:after="0"/>
        <w:ind w:left="283" w:right="152" w:firstLine="566"/>
        <w:jc w:val="both"/>
        <w:rPr>
          <w:sz w:val="28"/>
        </w:rPr>
      </w:pPr>
      <w:r>
        <w:rPr>
          <w:sz w:val="28"/>
        </w:rPr>
        <w:t>при необходимости оказания участникам помощи привлекает психолога, социального педагога, уполномоченного по правам ребенка;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3" w:firstLine="566"/>
        <w:jc w:val="both"/>
        <w:rPr>
          <w:sz w:val="28"/>
        </w:rPr>
      </w:pPr>
      <w:r>
        <w:rPr>
          <w:sz w:val="28"/>
        </w:rPr>
        <w:t>принимает воспитательные меры, информирует ответственного заместителя директора о результатах принятых мер и оказанной помощи;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220" w:bottom="280" w:left="850" w:right="708"/>
        </w:sect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87" w:after="0"/>
        <w:ind w:left="283" w:right="150" w:firstLine="566"/>
        <w:jc w:val="both"/>
        <w:rPr>
          <w:sz w:val="28"/>
        </w:rPr>
      </w:pPr>
      <w:r>
        <w:rPr>
          <w:sz w:val="28"/>
        </w:rPr>
        <w:t>проводит (при необходимости совместно с психологом, социальным педагогом, уполномоченным по правам ребенка) обсуждение случая, разъяснительную и профилактическую работу в классе (группе).</w:t>
      </w:r>
    </w:p>
    <w:p>
      <w:pPr>
        <w:pStyle w:val="BodyText"/>
        <w:spacing w:line="321" w:lineRule="exact" w:before="321"/>
        <w:ind w:left="849" w:firstLine="0"/>
      </w:pPr>
      <w:r>
        <w:rPr>
          <w:spacing w:val="-2"/>
        </w:rPr>
        <w:t>Педагог-психолог</w:t>
      </w:r>
      <w:r>
        <w:rPr>
          <w:spacing w:val="11"/>
        </w:rPr>
        <w:t> </w:t>
      </w:r>
      <w:r>
        <w:rPr>
          <w:spacing w:val="-2"/>
        </w:rPr>
        <w:t>образовательной</w:t>
      </w:r>
      <w:r>
        <w:rPr>
          <w:spacing w:val="11"/>
        </w:rPr>
        <w:t> </w:t>
      </w:r>
      <w:r>
        <w:rPr>
          <w:spacing w:val="-2"/>
        </w:rPr>
        <w:t>организации: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2" w:lineRule="auto" w:before="0" w:after="0"/>
        <w:ind w:left="283" w:right="152" w:firstLine="566"/>
        <w:jc w:val="both"/>
        <w:rPr>
          <w:sz w:val="28"/>
        </w:rPr>
      </w:pPr>
      <w:r>
        <w:rPr>
          <w:sz w:val="28"/>
        </w:rPr>
        <w:t>оценивает психологическое состояние пострадавшего, обидчика, свидетелей, оказывает им психологическую помощь;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9" w:firstLine="566"/>
        <w:jc w:val="both"/>
        <w:rPr>
          <w:sz w:val="28"/>
        </w:rPr>
      </w:pPr>
      <w:r>
        <w:rPr>
          <w:sz w:val="28"/>
        </w:rPr>
        <w:t>консультирует классного руководителя, других учителей и работников образовательной организации по тактике поведения в отношении участников насилия и проведения разъяснительной и профилактической работы в классе (группе) и в образовательной организации в целом;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7" w:firstLine="566"/>
        <w:jc w:val="both"/>
        <w:rPr>
          <w:sz w:val="28"/>
        </w:rPr>
      </w:pPr>
      <w:r>
        <w:rPr>
          <w:sz w:val="28"/>
        </w:rPr>
        <w:t>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52" w:firstLine="566"/>
        <w:jc w:val="both"/>
        <w:rPr>
          <w:sz w:val="28"/>
        </w:rPr>
      </w:pPr>
      <w:r>
        <w:rPr>
          <w:sz w:val="28"/>
        </w:rPr>
        <w:t>консультирует родителей, при наличии показаний рекомендует обратиться за психологической, медицинской и социальной помощью в другие учреждения;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9" w:firstLine="566"/>
        <w:jc w:val="both"/>
        <w:rPr>
          <w:sz w:val="28"/>
        </w:rPr>
      </w:pPr>
      <w:r>
        <w:rPr>
          <w:sz w:val="28"/>
        </w:rPr>
        <w:t>отслеживает психологическое состояние участников, других учащихся класса (группы), при необходимости проводит консультирование, организует тренинги, беседует с родителями.</w:t>
      </w:r>
    </w:p>
    <w:p>
      <w:pPr>
        <w:pStyle w:val="BodyText"/>
        <w:spacing w:line="321" w:lineRule="exact" w:before="316"/>
        <w:ind w:left="849" w:firstLine="0"/>
      </w:pPr>
      <w:r>
        <w:rPr/>
        <w:t>Социальный</w:t>
      </w:r>
      <w:r>
        <w:rPr>
          <w:spacing w:val="-13"/>
        </w:rPr>
        <w:t> </w:t>
      </w:r>
      <w:r>
        <w:rPr>
          <w:spacing w:val="-2"/>
        </w:rPr>
        <w:t>педагог: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37" w:firstLine="566"/>
        <w:jc w:val="both"/>
        <w:rPr>
          <w:sz w:val="28"/>
        </w:rPr>
      </w:pPr>
      <w:r>
        <w:rPr>
          <w:sz w:val="28"/>
        </w:rPr>
        <w:t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взаимодействует с родителями учащихся и информирует</w:t>
      </w:r>
      <w:r>
        <w:rPr>
          <w:spacing w:val="40"/>
          <w:sz w:val="28"/>
        </w:rPr>
        <w:t> </w:t>
      </w:r>
      <w:r>
        <w:rPr>
          <w:sz w:val="28"/>
        </w:rPr>
        <w:t>об оказанной помощи классного руководителя и ответственного заместителя </w:t>
      </w:r>
      <w:r>
        <w:rPr>
          <w:spacing w:val="-2"/>
          <w:sz w:val="28"/>
        </w:rPr>
        <w:t>директора.</w:t>
      </w:r>
    </w:p>
    <w:p>
      <w:pPr>
        <w:pStyle w:val="BodyText"/>
        <w:spacing w:line="321" w:lineRule="exact" w:before="319"/>
        <w:ind w:left="849" w:firstLine="0"/>
      </w:pPr>
      <w:r>
        <w:rPr/>
        <w:t>Уполномоченный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защите</w:t>
      </w:r>
      <w:r>
        <w:rPr>
          <w:spacing w:val="-7"/>
        </w:rPr>
        <w:t> </w:t>
      </w:r>
      <w:r>
        <w:rPr/>
        <w:t>прав</w:t>
      </w:r>
      <w:r>
        <w:rPr>
          <w:spacing w:val="-10"/>
        </w:rPr>
        <w:t> </w:t>
      </w:r>
      <w:r>
        <w:rPr/>
        <w:t>участников</w:t>
      </w:r>
      <w:r>
        <w:rPr>
          <w:spacing w:val="-11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>
          <w:spacing w:val="-2"/>
        </w:rPr>
        <w:t>отношений: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38" w:firstLine="566"/>
        <w:jc w:val="both"/>
        <w:rPr>
          <w:sz w:val="28"/>
        </w:rPr>
      </w:pPr>
      <w:r>
        <w:rPr>
          <w:sz w:val="28"/>
        </w:rPr>
        <w:t>принимает меры по защите прав учащихся (пострадавшего, обидчика, свидетелей), при необходимости привлекает для этого различные организации, правоохранительные органы, информирует о принятых мерах родителей учащихся, классного руководителя, ответственного заместителя, директора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" w:after="0"/>
        <w:ind w:left="283" w:right="135" w:firstLine="566"/>
        <w:jc w:val="both"/>
        <w:rPr>
          <w:sz w:val="28"/>
        </w:rPr>
      </w:pPr>
      <w:r>
        <w:rPr>
          <w:sz w:val="28"/>
        </w:rPr>
        <w:t>консультирует по вопросам правовой квалификации «рядовых» последствий ситуаций школьной травли, особенно в случаях, если участниками стали ученики старше 16 лет. В</w:t>
      </w:r>
      <w:r>
        <w:rPr>
          <w:spacing w:val="-3"/>
          <w:sz w:val="28"/>
        </w:rPr>
        <w:t> </w:t>
      </w:r>
      <w:r>
        <w:rPr>
          <w:sz w:val="28"/>
        </w:rPr>
        <w:t>частности, порча вещей, особенно дорогих, может быть квалифицирована по статье 167 УК РФ как «умышленное уничтожение или повреждение чужого имущества, если эти деяния повлекли причинение значительного ущерба».</w:t>
      </w:r>
    </w:p>
    <w:p>
      <w:pPr>
        <w:pStyle w:val="BodyText"/>
        <w:spacing w:before="2"/>
        <w:ind w:right="151" w:firstLine="705"/>
      </w:pPr>
      <w:r>
        <w:rPr/>
        <w:t>При наличии установленного следственными органами факта</w:t>
      </w:r>
      <w:r>
        <w:rPr>
          <w:spacing w:val="40"/>
        </w:rPr>
        <w:t> </w:t>
      </w:r>
      <w:r>
        <w:rPr/>
        <w:t>материального ущерба, умышленно и целенаправленно нанесенного пострадавшему, вопрос о возмещении ущерба окончательно решается при</w:t>
      </w:r>
      <w:r>
        <w:rPr>
          <w:spacing w:val="40"/>
        </w:rPr>
        <w:t> </w:t>
      </w:r>
      <w:r>
        <w:rPr/>
        <w:t>участии уполномоченного по правам ребенка.</w:t>
      </w:r>
    </w:p>
    <w:p>
      <w:pPr>
        <w:pStyle w:val="BodyText"/>
        <w:spacing w:before="320"/>
        <w:ind w:left="849" w:firstLine="0"/>
      </w:pPr>
      <w:r>
        <w:rPr/>
        <w:t>Заместитель</w:t>
      </w:r>
      <w:r>
        <w:rPr>
          <w:spacing w:val="-16"/>
        </w:rPr>
        <w:t> </w:t>
      </w:r>
      <w:r>
        <w:rPr>
          <w:spacing w:val="-2"/>
        </w:rPr>
        <w:t>директора:</w:t>
      </w:r>
    </w:p>
    <w:p>
      <w:pPr>
        <w:pStyle w:val="BodyText"/>
        <w:spacing w:after="0"/>
        <w:sectPr>
          <w:pgSz w:w="11910" w:h="16840"/>
          <w:pgMar w:top="880" w:bottom="280" w:left="850" w:right="708"/>
        </w:sect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87" w:after="0"/>
        <w:ind w:left="283" w:right="137" w:firstLine="566"/>
        <w:jc w:val="both"/>
        <w:rPr>
          <w:sz w:val="28"/>
        </w:rPr>
      </w:pPr>
      <w:r>
        <w:rPr>
          <w:sz w:val="28"/>
        </w:rPr>
        <w:t>контролирует оказание помощи пострадавшим и принятие в их отношении воспитательных и дисциплинарных мер и информирует об этом директора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2" w:lineRule="auto" w:before="0" w:after="0"/>
        <w:ind w:left="283" w:right="149" w:firstLine="566"/>
        <w:jc w:val="both"/>
        <w:rPr>
          <w:sz w:val="28"/>
        </w:rPr>
      </w:pPr>
      <w:r>
        <w:rPr>
          <w:sz w:val="28"/>
        </w:rPr>
        <w:t>информирует обидчика (и его родителей) о принятых в его отношении дисциплинарных мерах и снятых дисциплинарных взысканиях;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9" w:firstLine="566"/>
        <w:jc w:val="both"/>
        <w:rPr>
          <w:sz w:val="28"/>
        </w:rPr>
      </w:pPr>
      <w:r>
        <w:rPr>
          <w:sz w:val="28"/>
        </w:rPr>
        <w:t>регистрирует принятые меры (помощи, воспитательные и дисциплинарные) по каждому случаю насилия в журнале (электронной базе данных) и информирует директора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39" w:firstLine="566"/>
        <w:jc w:val="both"/>
        <w:rPr>
          <w:sz w:val="28"/>
        </w:rPr>
      </w:pPr>
      <w:r>
        <w:rPr>
          <w:sz w:val="28"/>
        </w:rPr>
        <w:t>ставит обучающихся на внутришкольный учет, организует мониторинг их поведения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снимает</w:t>
      </w:r>
      <w:r>
        <w:rPr>
          <w:spacing w:val="-4"/>
          <w:sz w:val="28"/>
        </w:rPr>
        <w:t> </w:t>
      </w:r>
      <w:r>
        <w:rPr>
          <w:sz w:val="28"/>
        </w:rPr>
        <w:t>с учета</w:t>
      </w:r>
      <w:r>
        <w:rPr>
          <w:spacing w:val="-2"/>
          <w:sz w:val="28"/>
        </w:rPr>
        <w:t> </w:t>
      </w:r>
      <w:r>
        <w:rPr>
          <w:sz w:val="28"/>
        </w:rPr>
        <w:t>по решению</w:t>
      </w:r>
      <w:r>
        <w:rPr>
          <w:spacing w:val="-4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 или комиссии;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42" w:firstLine="566"/>
        <w:jc w:val="both"/>
        <w:rPr>
          <w:sz w:val="28"/>
        </w:rPr>
      </w:pPr>
      <w:r>
        <w:rPr>
          <w:sz w:val="28"/>
        </w:rPr>
        <w:t>готовит представление на работников образовательной организации, проявивших насилие в отношении учащихся, не среагировавших на случаи насилия среди обучающихся, на учащихся, неоднократно грубо нарушавших дисциплину и совершавших насильственные действия.</w:t>
      </w:r>
    </w:p>
    <w:p>
      <w:pPr>
        <w:pStyle w:val="BodyText"/>
        <w:spacing w:line="321" w:lineRule="exact" w:before="313"/>
        <w:ind w:left="849" w:firstLine="0"/>
        <w:jc w:val="left"/>
      </w:pPr>
      <w:r>
        <w:rPr/>
        <w:t>Директор</w:t>
      </w:r>
      <w:r>
        <w:rPr>
          <w:spacing w:val="-15"/>
        </w:rPr>
        <w:t> </w:t>
      </w:r>
      <w:r>
        <w:rPr/>
        <w:t>образовательной</w:t>
      </w:r>
      <w:r>
        <w:rPr>
          <w:spacing w:val="-16"/>
        </w:rPr>
        <w:t> </w:t>
      </w:r>
      <w:r>
        <w:rPr>
          <w:spacing w:val="-2"/>
        </w:rPr>
        <w:t>организации: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2974" w:val="left" w:leader="none"/>
          <w:tab w:pos="4279" w:val="left" w:leader="none"/>
          <w:tab w:pos="7741" w:val="left" w:leader="none"/>
          <w:tab w:pos="8139" w:val="left" w:leader="none"/>
        </w:tabs>
        <w:spacing w:line="240" w:lineRule="auto" w:before="0" w:after="0"/>
        <w:ind w:left="283" w:right="146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социально-педагогической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психологической </w:t>
      </w:r>
      <w:r>
        <w:rPr>
          <w:sz w:val="28"/>
        </w:rPr>
        <w:t>помощи всем участникам насилия;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2950" w:val="left" w:leader="none"/>
          <w:tab w:pos="4594" w:val="left" w:leader="none"/>
          <w:tab w:pos="6748" w:val="left" w:leader="none"/>
          <w:tab w:pos="7122" w:val="left" w:leader="none"/>
          <w:tab w:pos="9391" w:val="left" w:leader="none"/>
          <w:tab w:pos="10062" w:val="left" w:leader="none"/>
        </w:tabs>
        <w:spacing w:line="242" w:lineRule="auto" w:before="0" w:after="0"/>
        <w:ind w:left="283" w:right="149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2"/>
          <w:sz w:val="28"/>
        </w:rPr>
        <w:t>воспитательных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дисциплинарных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отношении участников насилия;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3036" w:val="left" w:leader="none"/>
          <w:tab w:pos="4724" w:val="left" w:leader="none"/>
          <w:tab w:pos="6595" w:val="left" w:leader="none"/>
          <w:tab w:pos="8245" w:val="left" w:leader="none"/>
          <w:tab w:pos="10043" w:val="left" w:leader="none"/>
        </w:tabs>
        <w:spacing w:line="240" w:lineRule="auto" w:before="0" w:after="0"/>
        <w:ind w:left="283" w:right="151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выявления,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реагирования на все случаи насилия;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0" w:after="0"/>
        <w:ind w:left="283" w:right="151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80"/>
          <w:sz w:val="28"/>
        </w:rPr>
        <w:t> </w:t>
      </w:r>
      <w:r>
        <w:rPr>
          <w:sz w:val="28"/>
        </w:rPr>
        <w:t>«дежурство»</w:t>
      </w:r>
      <w:r>
        <w:rPr>
          <w:spacing w:val="80"/>
          <w:sz w:val="28"/>
        </w:rPr>
        <w:t> </w:t>
      </w:r>
      <w:r>
        <w:rPr>
          <w:sz w:val="28"/>
        </w:rPr>
        <w:t>учителей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местах,</w:t>
      </w:r>
      <w:r>
        <w:rPr>
          <w:spacing w:val="80"/>
          <w:sz w:val="28"/>
        </w:rPr>
        <w:t> </w:t>
      </w:r>
      <w:r>
        <w:rPr>
          <w:sz w:val="28"/>
        </w:rPr>
        <w:t>где</w:t>
      </w:r>
      <w:r>
        <w:rPr>
          <w:spacing w:val="80"/>
          <w:sz w:val="28"/>
        </w:rPr>
        <w:t> </w:t>
      </w:r>
      <w:r>
        <w:rPr>
          <w:sz w:val="28"/>
        </w:rPr>
        <w:t>происходили</w:t>
      </w:r>
      <w:r>
        <w:rPr>
          <w:spacing w:val="80"/>
          <w:sz w:val="28"/>
        </w:rPr>
        <w:t> </w:t>
      </w:r>
      <w:r>
        <w:rPr>
          <w:sz w:val="28"/>
        </w:rPr>
        <w:t>эпизоды буллинга или их возникновение вероятно.</w:t>
      </w:r>
    </w:p>
    <w:p>
      <w:pPr>
        <w:pStyle w:val="Heading2"/>
        <w:spacing w:before="320"/>
        <w:ind w:left="988"/>
      </w:pPr>
      <w:r>
        <w:rPr/>
        <w:t>Алгоритм</w:t>
      </w:r>
      <w:r>
        <w:rPr>
          <w:spacing w:val="-10"/>
        </w:rPr>
        <w:t> </w:t>
      </w:r>
      <w:r>
        <w:rPr/>
        <w:t>разработан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следующих</w:t>
      </w:r>
      <w:r>
        <w:rPr>
          <w:spacing w:val="-10"/>
        </w:rPr>
        <w:t> </w:t>
      </w:r>
      <w:r>
        <w:rPr>
          <w:spacing w:val="-2"/>
        </w:rPr>
        <w:t>рекомендаций: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40" w:lineRule="auto" w:before="316" w:after="0"/>
        <w:ind w:left="283" w:right="467" w:firstLine="705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насилия. Методическое</w:t>
      </w:r>
      <w:r>
        <w:rPr>
          <w:spacing w:val="-5"/>
          <w:sz w:val="28"/>
        </w:rPr>
        <w:t> </w:t>
      </w:r>
      <w:r>
        <w:rPr>
          <w:sz w:val="28"/>
        </w:rPr>
        <w:t>пособие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4"/>
          <w:sz w:val="28"/>
        </w:rPr>
        <w:t> </w:t>
      </w:r>
      <w:r>
        <w:rPr>
          <w:sz w:val="28"/>
        </w:rPr>
        <w:t>ред.</w:t>
      </w:r>
      <w:r>
        <w:rPr>
          <w:spacing w:val="-3"/>
          <w:sz w:val="28"/>
        </w:rPr>
        <w:t> </w:t>
      </w:r>
      <w:r>
        <w:rPr>
          <w:sz w:val="28"/>
        </w:rPr>
        <w:t>Н.Ю.</w:t>
      </w:r>
      <w:r>
        <w:rPr>
          <w:spacing w:val="-8"/>
          <w:sz w:val="28"/>
        </w:rPr>
        <w:t> </w:t>
      </w:r>
      <w:r>
        <w:rPr>
          <w:sz w:val="28"/>
        </w:rPr>
        <w:t>Синягиной, Т.Ю. Райфшнайдер. — М.: АНО «ЦНПРО», 2015.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40" w:lineRule="auto" w:before="0" w:after="0"/>
        <w:ind w:left="283" w:right="143" w:firstLine="705"/>
        <w:jc w:val="both"/>
        <w:rPr>
          <w:sz w:val="28"/>
        </w:rPr>
      </w:pPr>
      <w:r>
        <w:rPr>
          <w:sz w:val="28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</w:t>
      </w:r>
      <w:r>
        <w:rPr>
          <w:spacing w:val="40"/>
          <w:sz w:val="28"/>
        </w:rPr>
        <w:t> </w:t>
      </w:r>
      <w:r>
        <w:rPr>
          <w:sz w:val="28"/>
        </w:rPr>
        <w:t>ред. Т.А. Епояна. – М., 2015.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283" w:right="137" w:firstLine="705"/>
        <w:jc w:val="both"/>
        <w:rPr>
          <w:sz w:val="28"/>
        </w:rPr>
      </w:pPr>
      <w:r>
        <w:rPr>
          <w:sz w:val="28"/>
        </w:rPr>
        <w:t>Руководство по противодействию и профилактике буллинга. Для школьной администрации, учителей и психологов / А.А. Реан, М.А. Новикова, И.А. Коновалов, Д.В. Молчанова / Под редакцией академика РАО А.А. Реана –</w:t>
      </w:r>
      <w:r>
        <w:rPr>
          <w:spacing w:val="40"/>
          <w:sz w:val="28"/>
        </w:rPr>
        <w:t> </w:t>
      </w:r>
      <w:r>
        <w:rPr>
          <w:sz w:val="28"/>
        </w:rPr>
        <w:t>М., 2019.</w:t>
      </w:r>
    </w:p>
    <w:sectPr>
      <w:pgSz w:w="11910" w:h="16840"/>
      <w:pgMar w:top="88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8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2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28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8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2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39" w:hanging="42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8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83" w:hanging="53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8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2" w:hanging="28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3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3" w:firstLine="5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49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3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Fedyaids</dc:creator>
  <dcterms:created xsi:type="dcterms:W3CDTF">2025-04-10T13:34:28Z</dcterms:created>
  <dcterms:modified xsi:type="dcterms:W3CDTF">2025-04-10T13:34:28Z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